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56C" w:rsidRPr="005812A5" w:rsidRDefault="0057656C" w:rsidP="0057656C">
      <w:pPr>
        <w:spacing w:after="0" w:line="240" w:lineRule="auto"/>
        <w:jc w:val="center"/>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АДМИНИСТРАЦИЯ</w:t>
      </w:r>
    </w:p>
    <w:p w:rsidR="0057656C" w:rsidRPr="005812A5" w:rsidRDefault="0057656C" w:rsidP="0057656C">
      <w:pPr>
        <w:spacing w:after="0" w:line="240" w:lineRule="auto"/>
        <w:jc w:val="center"/>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 xml:space="preserve"> СЕРЕБРЯНСКОГО  СЕЛЬСОВЕТА  </w:t>
      </w:r>
    </w:p>
    <w:p w:rsidR="0057656C" w:rsidRPr="005812A5" w:rsidRDefault="0057656C" w:rsidP="0057656C">
      <w:pPr>
        <w:spacing w:after="0" w:line="240" w:lineRule="auto"/>
        <w:jc w:val="center"/>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ЧУЛЫМСКОГО РАЙОНА НОВОСИБИРСКОЙ ОБЛАСТИ</w:t>
      </w:r>
    </w:p>
    <w:p w:rsidR="0057656C" w:rsidRPr="005812A5" w:rsidRDefault="0057656C" w:rsidP="0057656C">
      <w:pPr>
        <w:spacing w:after="0" w:line="240" w:lineRule="auto"/>
        <w:jc w:val="center"/>
        <w:rPr>
          <w:rFonts w:ascii="Times New Roman" w:eastAsia="Times New Roman" w:hAnsi="Times New Roman" w:cs="Times New Roman"/>
          <w:bCs/>
          <w:color w:val="000000"/>
          <w:sz w:val="24"/>
          <w:szCs w:val="24"/>
          <w:lang w:eastAsia="ru-RU"/>
        </w:rPr>
      </w:pPr>
    </w:p>
    <w:p w:rsidR="0057656C" w:rsidRPr="005812A5" w:rsidRDefault="0057656C" w:rsidP="00591CD3">
      <w:pPr>
        <w:spacing w:after="0" w:line="240" w:lineRule="auto"/>
        <w:jc w:val="center"/>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ПОСТАНОВЛЕНИЕ</w:t>
      </w:r>
    </w:p>
    <w:p w:rsidR="0057656C" w:rsidRPr="005812A5" w:rsidRDefault="0057656C" w:rsidP="0057656C">
      <w:pPr>
        <w:spacing w:after="0" w:line="240" w:lineRule="auto"/>
        <w:jc w:val="center"/>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jc w:val="both"/>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От "04" ноября 2016 г.            с. Серебрян</w:t>
      </w:r>
      <w:r w:rsidR="00591CD3" w:rsidRPr="005812A5">
        <w:rPr>
          <w:rFonts w:ascii="Times New Roman" w:eastAsia="Times New Roman" w:hAnsi="Times New Roman" w:cs="Times New Roman"/>
          <w:color w:val="000000"/>
          <w:sz w:val="24"/>
          <w:szCs w:val="24"/>
          <w:lang w:eastAsia="ru-RU"/>
        </w:rPr>
        <w:t>ское                          №1</w:t>
      </w:r>
      <w:r w:rsidRPr="005812A5">
        <w:rPr>
          <w:rFonts w:ascii="Times New Roman" w:eastAsia="Times New Roman" w:hAnsi="Times New Roman" w:cs="Times New Roman"/>
          <w:color w:val="000000"/>
          <w:sz w:val="24"/>
          <w:szCs w:val="24"/>
          <w:lang w:eastAsia="ru-RU"/>
        </w:rPr>
        <w:t>14</w:t>
      </w:r>
    </w:p>
    <w:p w:rsidR="0057656C" w:rsidRPr="005812A5" w:rsidRDefault="0057656C" w:rsidP="0057656C">
      <w:pPr>
        <w:spacing w:after="0" w:line="240" w:lineRule="auto"/>
        <w:jc w:val="both"/>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jc w:val="center"/>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bCs/>
          <w:color w:val="000000"/>
          <w:sz w:val="24"/>
          <w:szCs w:val="24"/>
          <w:lang w:eastAsia="ru-RU"/>
        </w:rPr>
        <w:t xml:space="preserve">Об утверждении муниципальной программы «Комплексное развитие транспортной инфраструктуры администрации Серебрянского сельсовета </w:t>
      </w:r>
      <w:r w:rsidRPr="005812A5">
        <w:rPr>
          <w:rFonts w:ascii="Times New Roman" w:eastAsia="Times New Roman" w:hAnsi="Times New Roman" w:cs="Times New Roman"/>
          <w:color w:val="000000"/>
          <w:sz w:val="24"/>
          <w:szCs w:val="24"/>
          <w:lang w:eastAsia="ru-RU"/>
        </w:rPr>
        <w:t xml:space="preserve">Чулымского района Новосибирской области </w:t>
      </w:r>
      <w:r w:rsidRPr="005812A5">
        <w:rPr>
          <w:rFonts w:ascii="Times New Roman" w:eastAsia="Times New Roman" w:hAnsi="Times New Roman" w:cs="Times New Roman"/>
          <w:bCs/>
          <w:color w:val="000000"/>
          <w:sz w:val="24"/>
          <w:szCs w:val="24"/>
          <w:lang w:eastAsia="ru-RU"/>
        </w:rPr>
        <w:t>на 2016-2032 годы»</w:t>
      </w:r>
    </w:p>
    <w:p w:rsidR="0057656C" w:rsidRPr="005812A5" w:rsidRDefault="0057656C" w:rsidP="0057656C">
      <w:pPr>
        <w:spacing w:after="0" w:line="240" w:lineRule="auto"/>
        <w:ind w:firstLine="709"/>
        <w:jc w:val="center"/>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both"/>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В соответствии с Градостроительным  Кодексом Российской Федерации, с Федеральным законом от 06.10.2003 № 131-ФЗ «Об общих принципах организации местного самоуправления в Российской Федерации»,  в целях реализации мер по развитию современной и эффективной транспортной инфраструктуры, администрация Серебрянского сельсовета Чулымского района Новосибирской области</w:t>
      </w:r>
    </w:p>
    <w:p w:rsidR="0057656C" w:rsidRPr="005812A5" w:rsidRDefault="0057656C" w:rsidP="0057656C">
      <w:pPr>
        <w:spacing w:after="0" w:line="240" w:lineRule="auto"/>
        <w:ind w:firstLine="709"/>
        <w:jc w:val="both"/>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ПОСТАНОВЛЯЕТ</w:t>
      </w:r>
      <w:r w:rsidRPr="005812A5">
        <w:rPr>
          <w:rFonts w:ascii="Times New Roman" w:eastAsia="Times New Roman" w:hAnsi="Times New Roman" w:cs="Times New Roman"/>
          <w:b/>
          <w:bCs/>
          <w:color w:val="000000"/>
          <w:sz w:val="24"/>
          <w:szCs w:val="24"/>
          <w:lang w:eastAsia="ru-RU"/>
        </w:rPr>
        <w:t>:</w:t>
      </w:r>
    </w:p>
    <w:p w:rsidR="0057656C" w:rsidRPr="005812A5" w:rsidRDefault="0057656C" w:rsidP="0057656C">
      <w:pPr>
        <w:spacing w:after="0" w:line="240" w:lineRule="auto"/>
        <w:jc w:val="center"/>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 xml:space="preserve">1.Утвердить прилагаемую муниципальную программу </w:t>
      </w:r>
      <w:r w:rsidRPr="005812A5">
        <w:rPr>
          <w:rFonts w:ascii="Times New Roman" w:eastAsia="Times New Roman" w:hAnsi="Times New Roman" w:cs="Times New Roman"/>
          <w:bCs/>
          <w:color w:val="000000"/>
          <w:sz w:val="24"/>
          <w:szCs w:val="24"/>
          <w:lang w:eastAsia="ru-RU"/>
        </w:rPr>
        <w:t xml:space="preserve">«Комплексное развитие транспортной инфраструктуры администрации Серебрянского сельсовета </w:t>
      </w:r>
      <w:r w:rsidRPr="005812A5">
        <w:rPr>
          <w:rFonts w:ascii="Times New Roman" w:eastAsia="Times New Roman" w:hAnsi="Times New Roman" w:cs="Times New Roman"/>
          <w:color w:val="000000"/>
          <w:sz w:val="24"/>
          <w:szCs w:val="24"/>
          <w:lang w:eastAsia="ru-RU"/>
        </w:rPr>
        <w:t xml:space="preserve">Чулымского района Новосибирской области </w:t>
      </w:r>
      <w:r w:rsidRPr="005812A5">
        <w:rPr>
          <w:rFonts w:ascii="Times New Roman" w:eastAsia="Times New Roman" w:hAnsi="Times New Roman" w:cs="Times New Roman"/>
          <w:bCs/>
          <w:color w:val="000000"/>
          <w:sz w:val="24"/>
          <w:szCs w:val="24"/>
          <w:lang w:eastAsia="ru-RU"/>
        </w:rPr>
        <w:t>на 2016-2032 годы»</w:t>
      </w:r>
      <w:r w:rsidRPr="005812A5">
        <w:rPr>
          <w:rFonts w:ascii="Times New Roman" w:eastAsia="Times New Roman" w:hAnsi="Times New Roman" w:cs="Times New Roman"/>
          <w:color w:val="000000"/>
          <w:sz w:val="24"/>
          <w:szCs w:val="24"/>
          <w:lang w:eastAsia="ru-RU"/>
        </w:rPr>
        <w:t>.</w:t>
      </w:r>
    </w:p>
    <w:p w:rsidR="0057656C" w:rsidRPr="005812A5" w:rsidRDefault="0057656C" w:rsidP="0057656C">
      <w:pPr>
        <w:shd w:val="clear" w:color="auto" w:fill="FFFFFF"/>
        <w:spacing w:after="0" w:line="266" w:lineRule="atLeast"/>
        <w:ind w:firstLine="720"/>
        <w:jc w:val="both"/>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2. Настоящее  решение  опубликовать в газете "Серебрянский вестник" и на официальном сайте администрации Серебрянского сельсовета Чулымского района Новосибирской области.</w:t>
      </w:r>
    </w:p>
    <w:p w:rsidR="0057656C" w:rsidRPr="005812A5" w:rsidRDefault="0057656C" w:rsidP="0057656C">
      <w:pPr>
        <w:shd w:val="clear" w:color="auto" w:fill="FFFFFF"/>
        <w:spacing w:after="0" w:line="266" w:lineRule="atLeast"/>
        <w:ind w:firstLine="708"/>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 </w:t>
      </w:r>
    </w:p>
    <w:p w:rsidR="0057656C" w:rsidRPr="005812A5" w:rsidRDefault="0057656C" w:rsidP="0057656C">
      <w:pPr>
        <w:shd w:val="clear" w:color="auto" w:fill="FFFFFF"/>
        <w:spacing w:after="0" w:line="266" w:lineRule="atLeast"/>
        <w:ind w:firstLine="708"/>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 </w:t>
      </w:r>
    </w:p>
    <w:p w:rsidR="0057656C" w:rsidRPr="005812A5" w:rsidRDefault="0057656C" w:rsidP="0057656C">
      <w:pPr>
        <w:shd w:val="clear" w:color="auto" w:fill="FFFFFF"/>
        <w:spacing w:after="0" w:line="266" w:lineRule="atLeast"/>
        <w:ind w:firstLine="708"/>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 </w:t>
      </w:r>
    </w:p>
    <w:p w:rsidR="0057656C" w:rsidRPr="005812A5" w:rsidRDefault="0057656C" w:rsidP="0057656C">
      <w:pPr>
        <w:spacing w:after="0" w:line="240" w:lineRule="auto"/>
        <w:ind w:firstLine="709"/>
        <w:jc w:val="both"/>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 xml:space="preserve"> Глава Серебрянского  сельсовета </w:t>
      </w:r>
    </w:p>
    <w:p w:rsidR="0057656C" w:rsidRPr="005812A5" w:rsidRDefault="0057656C" w:rsidP="0057656C">
      <w:pPr>
        <w:spacing w:after="0" w:line="240" w:lineRule="auto"/>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color w:val="000000"/>
          <w:sz w:val="24"/>
          <w:szCs w:val="24"/>
          <w:lang w:eastAsia="ru-RU"/>
        </w:rPr>
        <w:t>Чулымского района Новосибирской области                                  А.Н. Писарев</w:t>
      </w: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91CD3" w:rsidRPr="005812A5" w:rsidRDefault="00591CD3"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p>
    <w:p w:rsidR="0057656C" w:rsidRPr="005812A5" w:rsidRDefault="0057656C" w:rsidP="0057656C">
      <w:pPr>
        <w:spacing w:after="0" w:line="240" w:lineRule="auto"/>
        <w:ind w:firstLine="709"/>
        <w:jc w:val="right"/>
        <w:rPr>
          <w:rFonts w:ascii="Times New Roman" w:eastAsia="Times New Roman" w:hAnsi="Times New Roman" w:cs="Times New Roman"/>
          <w:color w:val="000000"/>
          <w:sz w:val="24"/>
          <w:szCs w:val="24"/>
          <w:lang w:eastAsia="ru-RU"/>
        </w:rPr>
      </w:pPr>
      <w:r w:rsidRPr="005812A5">
        <w:rPr>
          <w:rFonts w:ascii="Times New Roman" w:eastAsia="Times New Roman" w:hAnsi="Times New Roman" w:cs="Times New Roman"/>
          <w:bCs/>
          <w:color w:val="000000"/>
          <w:sz w:val="24"/>
          <w:szCs w:val="24"/>
          <w:lang w:eastAsia="ru-RU"/>
        </w:rPr>
        <w:t>УТВЕРЖДЕНО</w:t>
      </w:r>
    </w:p>
    <w:p w:rsidR="0057656C" w:rsidRPr="005812A5" w:rsidRDefault="0057656C" w:rsidP="0057656C">
      <w:pPr>
        <w:spacing w:after="0" w:line="240" w:lineRule="auto"/>
        <w:ind w:firstLine="709"/>
        <w:jc w:val="right"/>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 xml:space="preserve">администрацией </w:t>
      </w:r>
    </w:p>
    <w:p w:rsidR="0057656C" w:rsidRPr="005812A5" w:rsidRDefault="0057656C" w:rsidP="0057656C">
      <w:pPr>
        <w:spacing w:after="0" w:line="240" w:lineRule="auto"/>
        <w:ind w:firstLine="709"/>
        <w:jc w:val="right"/>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Серебрянского  сельсовета</w:t>
      </w:r>
    </w:p>
    <w:p w:rsidR="0057656C" w:rsidRPr="005812A5" w:rsidRDefault="0057656C" w:rsidP="0057656C">
      <w:pPr>
        <w:spacing w:after="0" w:line="240" w:lineRule="auto"/>
        <w:ind w:firstLine="709"/>
        <w:jc w:val="right"/>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 xml:space="preserve"> Чулымского района</w:t>
      </w:r>
    </w:p>
    <w:p w:rsidR="0057656C" w:rsidRPr="005812A5" w:rsidRDefault="0057656C" w:rsidP="0057656C">
      <w:pPr>
        <w:spacing w:after="0" w:line="240" w:lineRule="auto"/>
        <w:ind w:firstLine="709"/>
        <w:jc w:val="right"/>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 xml:space="preserve"> Новосибирской области</w:t>
      </w:r>
    </w:p>
    <w:p w:rsidR="0057656C" w:rsidRPr="005812A5" w:rsidRDefault="00591CD3" w:rsidP="0057656C">
      <w:pPr>
        <w:spacing w:after="0" w:line="240" w:lineRule="auto"/>
        <w:ind w:firstLine="709"/>
        <w:jc w:val="right"/>
        <w:rPr>
          <w:rFonts w:ascii="Times New Roman" w:eastAsia="Times New Roman" w:hAnsi="Times New Roman" w:cs="Times New Roman"/>
          <w:bCs/>
          <w:color w:val="000000"/>
          <w:sz w:val="24"/>
          <w:szCs w:val="24"/>
          <w:lang w:eastAsia="ru-RU"/>
        </w:rPr>
      </w:pPr>
      <w:r w:rsidRPr="005812A5">
        <w:rPr>
          <w:rFonts w:ascii="Times New Roman" w:eastAsia="Times New Roman" w:hAnsi="Times New Roman" w:cs="Times New Roman"/>
          <w:bCs/>
          <w:color w:val="000000"/>
          <w:sz w:val="24"/>
          <w:szCs w:val="24"/>
          <w:lang w:eastAsia="ru-RU"/>
        </w:rPr>
        <w:t>От 04. 2016 г. №114</w:t>
      </w:r>
    </w:p>
    <w:p w:rsidR="0057656C" w:rsidRPr="005812A5" w:rsidRDefault="0057656C">
      <w:pPr>
        <w:rPr>
          <w:rFonts w:ascii="Times New Roman" w:hAnsi="Times New Roman" w:cs="Times New Roman"/>
          <w:sz w:val="24"/>
          <w:szCs w:val="24"/>
        </w:rPr>
      </w:pPr>
    </w:p>
    <w:sdt>
      <w:sdtPr>
        <w:rPr>
          <w:rFonts w:ascii="Times New Roman" w:eastAsiaTheme="majorEastAsia" w:hAnsi="Times New Roman" w:cs="Times New Roman"/>
          <w:caps/>
          <w:sz w:val="24"/>
          <w:szCs w:val="24"/>
        </w:rPr>
        <w:id w:val="4553499"/>
        <w:docPartObj>
          <w:docPartGallery w:val="Cover Pages"/>
          <w:docPartUnique/>
        </w:docPartObj>
      </w:sdtPr>
      <w:sdtEndPr>
        <w:rPr>
          <w:rFonts w:eastAsiaTheme="minorHAnsi"/>
          <w:b/>
          <w:caps w:val="0"/>
        </w:rPr>
      </w:sdtEndPr>
      <w:sdtContent>
        <w:tbl>
          <w:tblPr>
            <w:tblW w:w="5000" w:type="pct"/>
            <w:jc w:val="center"/>
            <w:tblLook w:val="04A0"/>
          </w:tblPr>
          <w:tblGrid>
            <w:gridCol w:w="10137"/>
          </w:tblGrid>
          <w:tr w:rsidR="00396603" w:rsidRPr="005812A5">
            <w:trPr>
              <w:trHeight w:val="2880"/>
              <w:jc w:val="center"/>
            </w:trPr>
            <w:tc>
              <w:tcPr>
                <w:tcW w:w="5000" w:type="pct"/>
              </w:tcPr>
              <w:p w:rsidR="00396603" w:rsidRPr="005812A5" w:rsidRDefault="00396603" w:rsidP="005D35CC">
                <w:pPr>
                  <w:pStyle w:val="aa"/>
                  <w:rPr>
                    <w:rFonts w:ascii="Times New Roman" w:eastAsiaTheme="majorEastAsia" w:hAnsi="Times New Roman" w:cs="Times New Roman"/>
                    <w:caps/>
                    <w:sz w:val="24"/>
                    <w:szCs w:val="24"/>
                  </w:rPr>
                </w:pPr>
              </w:p>
            </w:tc>
          </w:tr>
          <w:tr w:rsidR="00396603" w:rsidRPr="005812A5">
            <w:trPr>
              <w:trHeight w:val="1440"/>
              <w:jc w:val="center"/>
            </w:trPr>
            <w:sdt>
              <w:sdtPr>
                <w:rPr>
                  <w:rFonts w:ascii="Times New Roman" w:hAnsi="Times New Roman" w:cs="Times New Roman"/>
                  <w:b/>
                  <w:sz w:val="24"/>
                  <w:szCs w:val="24"/>
                </w:rPr>
                <w:alias w:val="Заголовок"/>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396603" w:rsidRPr="005812A5" w:rsidRDefault="00FD0CD7">
                    <w:pPr>
                      <w:pStyle w:val="aa"/>
                      <w:jc w:val="center"/>
                      <w:rPr>
                        <w:rFonts w:ascii="Times New Roman" w:eastAsiaTheme="majorEastAsia" w:hAnsi="Times New Roman" w:cs="Times New Roman"/>
                        <w:sz w:val="24"/>
                        <w:szCs w:val="24"/>
                      </w:rPr>
                    </w:pPr>
                    <w:r w:rsidRPr="005812A5">
                      <w:rPr>
                        <w:rFonts w:ascii="Times New Roman" w:hAnsi="Times New Roman" w:cs="Times New Roman"/>
                        <w:b/>
                        <w:sz w:val="24"/>
                        <w:szCs w:val="24"/>
                      </w:rPr>
                      <w:t>ПРОГРАММА</w:t>
                    </w:r>
                  </w:p>
                </w:tc>
              </w:sdtContent>
            </w:sdt>
          </w:tr>
          <w:tr w:rsidR="00396603" w:rsidRPr="005812A5">
            <w:trPr>
              <w:trHeight w:val="720"/>
              <w:jc w:val="center"/>
            </w:trPr>
            <w:sdt>
              <w:sdtPr>
                <w:rPr>
                  <w:rFonts w:ascii="Times New Roman" w:hAnsi="Times New Roman" w:cs="Times New Roman"/>
                  <w:b/>
                  <w:sz w:val="24"/>
                  <w:szCs w:val="24"/>
                </w:rPr>
                <w:alias w:val="Подзаголовок"/>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396603" w:rsidRPr="005812A5" w:rsidRDefault="002735A4" w:rsidP="005D35CC">
                    <w:pPr>
                      <w:pStyle w:val="aa"/>
                      <w:jc w:val="center"/>
                      <w:rPr>
                        <w:rFonts w:ascii="Times New Roman" w:eastAsiaTheme="majorEastAsia" w:hAnsi="Times New Roman" w:cs="Times New Roman"/>
                        <w:sz w:val="24"/>
                        <w:szCs w:val="24"/>
                      </w:rPr>
                    </w:pPr>
                    <w:r w:rsidRPr="005812A5">
                      <w:rPr>
                        <w:rFonts w:ascii="Times New Roman" w:hAnsi="Times New Roman" w:cs="Times New Roman"/>
                        <w:b/>
                        <w:sz w:val="24"/>
                        <w:szCs w:val="24"/>
                      </w:rPr>
                      <w:t>«Комплексное развитие транспортной инфраст</w:t>
                    </w:r>
                    <w:r w:rsidR="00880C18" w:rsidRPr="005812A5">
                      <w:rPr>
                        <w:rFonts w:ascii="Times New Roman" w:hAnsi="Times New Roman" w:cs="Times New Roman"/>
                        <w:b/>
                        <w:sz w:val="24"/>
                        <w:szCs w:val="24"/>
                      </w:rPr>
                      <w:t xml:space="preserve">руктуры </w:t>
                    </w:r>
                    <w:r w:rsidR="005D35CC" w:rsidRPr="005812A5">
                      <w:rPr>
                        <w:rFonts w:ascii="Times New Roman" w:hAnsi="Times New Roman" w:cs="Times New Roman"/>
                        <w:b/>
                        <w:sz w:val="24"/>
                        <w:szCs w:val="24"/>
                      </w:rPr>
                      <w:t xml:space="preserve">Администрации </w:t>
                    </w:r>
                    <w:r w:rsidR="00880C18" w:rsidRPr="005812A5">
                      <w:rPr>
                        <w:rFonts w:ascii="Times New Roman" w:hAnsi="Times New Roman" w:cs="Times New Roman"/>
                        <w:b/>
                        <w:sz w:val="24"/>
                        <w:szCs w:val="24"/>
                      </w:rPr>
                      <w:t>Серебрянского сель</w:t>
                    </w:r>
                    <w:r w:rsidRPr="005812A5">
                      <w:rPr>
                        <w:rFonts w:ascii="Times New Roman" w:hAnsi="Times New Roman" w:cs="Times New Roman"/>
                        <w:b/>
                        <w:sz w:val="24"/>
                        <w:szCs w:val="24"/>
                      </w:rPr>
                      <w:t>совета Чулымского района Новосибирской области на 2016 - 2032 годы</w:t>
                    </w:r>
                    <w:r w:rsidR="005D35CC" w:rsidRPr="005812A5">
                      <w:rPr>
                        <w:rFonts w:ascii="Times New Roman" w:hAnsi="Times New Roman" w:cs="Times New Roman"/>
                        <w:b/>
                        <w:sz w:val="24"/>
                        <w:szCs w:val="24"/>
                      </w:rPr>
                      <w:t>»</w:t>
                    </w:r>
                    <w:r w:rsidRPr="005812A5">
                      <w:rPr>
                        <w:rFonts w:ascii="Times New Roman" w:hAnsi="Times New Roman" w:cs="Times New Roman"/>
                        <w:b/>
                        <w:sz w:val="24"/>
                        <w:szCs w:val="24"/>
                      </w:rPr>
                      <w:t>.</w:t>
                    </w:r>
                  </w:p>
                </w:tc>
              </w:sdtContent>
            </w:sdt>
          </w:tr>
          <w:tr w:rsidR="00396603" w:rsidRPr="005812A5">
            <w:trPr>
              <w:trHeight w:val="360"/>
              <w:jc w:val="center"/>
            </w:trPr>
            <w:tc>
              <w:tcPr>
                <w:tcW w:w="5000" w:type="pct"/>
                <w:vAlign w:val="center"/>
              </w:tcPr>
              <w:p w:rsidR="00396603" w:rsidRPr="005812A5" w:rsidRDefault="00396603">
                <w:pPr>
                  <w:pStyle w:val="aa"/>
                  <w:jc w:val="center"/>
                  <w:rPr>
                    <w:rFonts w:ascii="Times New Roman" w:hAnsi="Times New Roman" w:cs="Times New Roman"/>
                    <w:sz w:val="24"/>
                    <w:szCs w:val="24"/>
                  </w:rPr>
                </w:pPr>
              </w:p>
            </w:tc>
          </w:tr>
          <w:tr w:rsidR="00396603" w:rsidRPr="005812A5">
            <w:trPr>
              <w:trHeight w:val="360"/>
              <w:jc w:val="center"/>
            </w:trPr>
            <w:tc>
              <w:tcPr>
                <w:tcW w:w="5000" w:type="pct"/>
                <w:vAlign w:val="center"/>
              </w:tcPr>
              <w:p w:rsidR="00396603" w:rsidRPr="005812A5" w:rsidRDefault="00396603" w:rsidP="002735A4">
                <w:pPr>
                  <w:pStyle w:val="aa"/>
                  <w:jc w:val="center"/>
                  <w:rPr>
                    <w:rFonts w:ascii="Times New Roman" w:hAnsi="Times New Roman" w:cs="Times New Roman"/>
                    <w:b/>
                    <w:bCs/>
                    <w:sz w:val="24"/>
                    <w:szCs w:val="24"/>
                  </w:rPr>
                </w:pPr>
              </w:p>
            </w:tc>
          </w:tr>
          <w:tr w:rsidR="00396603" w:rsidRPr="005812A5">
            <w:trPr>
              <w:trHeight w:val="360"/>
              <w:jc w:val="center"/>
            </w:trPr>
            <w:tc>
              <w:tcPr>
                <w:tcW w:w="5000" w:type="pct"/>
                <w:vAlign w:val="center"/>
              </w:tcPr>
              <w:p w:rsidR="00396603" w:rsidRPr="005812A5" w:rsidRDefault="00396603" w:rsidP="002735A4">
                <w:pPr>
                  <w:pStyle w:val="aa"/>
                  <w:jc w:val="center"/>
                  <w:rPr>
                    <w:rFonts w:ascii="Times New Roman" w:hAnsi="Times New Roman" w:cs="Times New Roman"/>
                    <w:b/>
                    <w:bCs/>
                    <w:sz w:val="24"/>
                    <w:szCs w:val="24"/>
                  </w:rPr>
                </w:pPr>
              </w:p>
            </w:tc>
          </w:tr>
        </w:tbl>
        <w:p w:rsidR="00396603" w:rsidRPr="005812A5" w:rsidRDefault="00396603">
          <w:pPr>
            <w:rPr>
              <w:rFonts w:ascii="Times New Roman" w:hAnsi="Times New Roman" w:cs="Times New Roman"/>
              <w:sz w:val="24"/>
              <w:szCs w:val="24"/>
            </w:rPr>
          </w:pPr>
        </w:p>
        <w:p w:rsidR="00396603" w:rsidRPr="005812A5" w:rsidRDefault="00396603">
          <w:pPr>
            <w:rPr>
              <w:rFonts w:ascii="Times New Roman" w:hAnsi="Times New Roman" w:cs="Times New Roman"/>
              <w:sz w:val="24"/>
              <w:szCs w:val="24"/>
            </w:rPr>
          </w:pPr>
        </w:p>
        <w:tbl>
          <w:tblPr>
            <w:tblpPr w:leftFromText="187" w:rightFromText="187" w:horzAnchor="margin" w:tblpXSpec="center" w:tblpYSpec="bottom"/>
            <w:tblW w:w="5000" w:type="pct"/>
            <w:tblLook w:val="04A0"/>
          </w:tblPr>
          <w:tblGrid>
            <w:gridCol w:w="10137"/>
          </w:tblGrid>
          <w:tr w:rsidR="00396603" w:rsidRPr="005812A5">
            <w:sdt>
              <w:sdtPr>
                <w:rPr>
                  <w:rFonts w:ascii="Times New Roman" w:hAnsi="Times New Roman" w:cs="Times New Roman"/>
                  <w:sz w:val="24"/>
                  <w:szCs w:val="24"/>
                </w:rPr>
                <w:alias w:val="Аннотация"/>
                <w:id w:val="8276291"/>
                <w:dataBinding w:prefixMappings="xmlns:ns0='http://schemas.microsoft.com/office/2006/coverPageProps'" w:xpath="/ns0:CoverPageProperties[1]/ns0:Abstract[1]" w:storeItemID="{55AF091B-3C7A-41E3-B477-F2FDAA23CFDA}"/>
                <w:text/>
              </w:sdtPr>
              <w:sdtContent>
                <w:tc>
                  <w:tcPr>
                    <w:tcW w:w="5000" w:type="pct"/>
                  </w:tcPr>
                  <w:p w:rsidR="00396603" w:rsidRPr="005812A5" w:rsidRDefault="002735A4" w:rsidP="002735A4">
                    <w:pPr>
                      <w:pStyle w:val="aa"/>
                      <w:jc w:val="center"/>
                      <w:rPr>
                        <w:rFonts w:ascii="Times New Roman" w:hAnsi="Times New Roman" w:cs="Times New Roman"/>
                        <w:sz w:val="24"/>
                        <w:szCs w:val="24"/>
                      </w:rPr>
                    </w:pPr>
                    <w:r w:rsidRPr="005812A5">
                      <w:rPr>
                        <w:rFonts w:ascii="Times New Roman" w:hAnsi="Times New Roman" w:cs="Times New Roman"/>
                        <w:sz w:val="24"/>
                        <w:szCs w:val="24"/>
                      </w:rPr>
                      <w:t>г.Новосибирск 2016г</w:t>
                    </w:r>
                  </w:p>
                </w:tc>
              </w:sdtContent>
            </w:sdt>
          </w:tr>
        </w:tbl>
        <w:p w:rsidR="002735A4" w:rsidRPr="005812A5" w:rsidRDefault="002735A4" w:rsidP="002735A4">
          <w:pPr>
            <w:rPr>
              <w:rFonts w:ascii="Times New Roman" w:hAnsi="Times New Roman" w:cs="Times New Roman"/>
              <w:sz w:val="24"/>
              <w:szCs w:val="24"/>
            </w:rPr>
          </w:pPr>
        </w:p>
        <w:p w:rsidR="002735A4" w:rsidRPr="005812A5" w:rsidRDefault="002735A4">
          <w:pPr>
            <w:rPr>
              <w:rFonts w:ascii="Times New Roman" w:hAnsi="Times New Roman" w:cs="Times New Roman"/>
              <w:sz w:val="24"/>
              <w:szCs w:val="24"/>
            </w:rPr>
          </w:pPr>
          <w:r w:rsidRPr="005812A5">
            <w:rPr>
              <w:rFonts w:ascii="Times New Roman" w:hAnsi="Times New Roman" w:cs="Times New Roman"/>
              <w:sz w:val="24"/>
              <w:szCs w:val="24"/>
            </w:rPr>
            <w:br w:type="page"/>
          </w:r>
        </w:p>
        <w:p w:rsidR="00396603" w:rsidRPr="005812A5" w:rsidRDefault="009659FD" w:rsidP="002735A4">
          <w:pPr>
            <w:rPr>
              <w:rFonts w:ascii="Times New Roman" w:hAnsi="Times New Roman" w:cs="Times New Roman"/>
              <w:b/>
              <w:sz w:val="24"/>
              <w:szCs w:val="24"/>
            </w:rPr>
          </w:pPr>
        </w:p>
      </w:sdtContent>
    </w:sdt>
    <w:p w:rsidR="00F42162" w:rsidRPr="005812A5" w:rsidRDefault="002735A4" w:rsidP="00A96473">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С</w:t>
      </w:r>
      <w:r w:rsidR="00120B8B" w:rsidRPr="005812A5">
        <w:rPr>
          <w:rFonts w:ascii="Times New Roman" w:hAnsi="Times New Roman" w:cs="Times New Roman"/>
          <w:b/>
          <w:sz w:val="24"/>
          <w:szCs w:val="24"/>
        </w:rPr>
        <w:t>одержание</w:t>
      </w:r>
    </w:p>
    <w:p w:rsidR="00A96473" w:rsidRPr="005812A5" w:rsidRDefault="00A96473" w:rsidP="00A96473">
      <w:pPr>
        <w:ind w:firstLine="709"/>
        <w:contextualSpacing/>
        <w:jc w:val="center"/>
        <w:rPr>
          <w:rFonts w:ascii="Times New Roman" w:hAnsi="Times New Roman" w:cs="Times New Roman"/>
          <w:sz w:val="24"/>
          <w:szCs w:val="24"/>
        </w:rPr>
      </w:pP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 xml:space="preserve"> Паспорт</w:t>
      </w:r>
      <w:r w:rsidRPr="005812A5">
        <w:rPr>
          <w:rFonts w:ascii="Times New Roman" w:hAnsi="Times New Roman" w:cs="Times New Roman"/>
          <w:sz w:val="24"/>
          <w:szCs w:val="24"/>
        </w:rPr>
        <w:t>...........................................................................................................................</w:t>
      </w:r>
      <w:r w:rsidR="00F42162" w:rsidRPr="005812A5">
        <w:rPr>
          <w:rFonts w:ascii="Times New Roman" w:hAnsi="Times New Roman" w:cs="Times New Roman"/>
          <w:sz w:val="24"/>
          <w:szCs w:val="24"/>
        </w:rPr>
        <w:t>.............</w:t>
      </w:r>
      <w:r w:rsidR="00A4546F" w:rsidRPr="005812A5">
        <w:rPr>
          <w:rFonts w:ascii="Times New Roman" w:hAnsi="Times New Roman" w:cs="Times New Roman"/>
          <w:sz w:val="24"/>
          <w:szCs w:val="24"/>
        </w:rPr>
        <w:t>4</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I. Общие положения</w:t>
      </w:r>
      <w:r w:rsidRPr="005812A5">
        <w:rPr>
          <w:rFonts w:ascii="Times New Roman" w:hAnsi="Times New Roman" w:cs="Times New Roman"/>
          <w:sz w:val="24"/>
          <w:szCs w:val="24"/>
        </w:rPr>
        <w:t>.....................................................................................................</w:t>
      </w:r>
      <w:r w:rsidR="00F42162" w:rsidRPr="005812A5">
        <w:rPr>
          <w:rFonts w:ascii="Times New Roman" w:hAnsi="Times New Roman" w:cs="Times New Roman"/>
          <w:sz w:val="24"/>
          <w:szCs w:val="24"/>
        </w:rPr>
        <w:t>...............</w:t>
      </w:r>
      <w:r w:rsidR="00A4546F" w:rsidRPr="005812A5">
        <w:rPr>
          <w:rFonts w:ascii="Times New Roman" w:hAnsi="Times New Roman" w:cs="Times New Roman"/>
          <w:sz w:val="24"/>
          <w:szCs w:val="24"/>
        </w:rPr>
        <w:t>6</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1.1 Основные понятия.................................................................................................</w:t>
      </w:r>
      <w:r w:rsidR="00F42162" w:rsidRPr="005812A5">
        <w:rPr>
          <w:rFonts w:ascii="Times New Roman" w:hAnsi="Times New Roman" w:cs="Times New Roman"/>
          <w:sz w:val="24"/>
          <w:szCs w:val="24"/>
        </w:rPr>
        <w:t>...............</w:t>
      </w:r>
      <w:r w:rsidR="00A96473" w:rsidRPr="005812A5">
        <w:rPr>
          <w:rFonts w:ascii="Times New Roman" w:hAnsi="Times New Roman" w:cs="Times New Roman"/>
          <w:sz w:val="24"/>
          <w:szCs w:val="24"/>
        </w:rPr>
        <w:t>.</w:t>
      </w:r>
      <w:r w:rsidR="00A4546F" w:rsidRPr="005812A5">
        <w:rPr>
          <w:rFonts w:ascii="Times New Roman" w:hAnsi="Times New Roman" w:cs="Times New Roman"/>
          <w:sz w:val="24"/>
          <w:szCs w:val="24"/>
        </w:rPr>
        <w:t>..8</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II. Характеристика сущес</w:t>
      </w:r>
      <w:r w:rsidR="00A96473" w:rsidRPr="005812A5">
        <w:rPr>
          <w:rFonts w:ascii="Times New Roman" w:hAnsi="Times New Roman" w:cs="Times New Roman"/>
          <w:b/>
          <w:sz w:val="24"/>
          <w:szCs w:val="24"/>
        </w:rPr>
        <w:t xml:space="preserve">твующего состояния транспортной инфраструктуры </w:t>
      </w:r>
      <w:r w:rsidR="00A96473" w:rsidRPr="005812A5">
        <w:rPr>
          <w:rFonts w:ascii="Times New Roman" w:hAnsi="Times New Roman" w:cs="Times New Roman"/>
          <w:sz w:val="24"/>
          <w:szCs w:val="24"/>
        </w:rPr>
        <w:t>.......</w:t>
      </w:r>
      <w:r w:rsidR="0097731A" w:rsidRPr="005812A5">
        <w:rPr>
          <w:rFonts w:ascii="Times New Roman" w:hAnsi="Times New Roman" w:cs="Times New Roman"/>
          <w:sz w:val="24"/>
          <w:szCs w:val="24"/>
        </w:rPr>
        <w:t>10</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2.1 Положение муниципального образования </w:t>
      </w:r>
      <w:r w:rsidR="00F42162"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Pr="005812A5">
        <w:rPr>
          <w:rFonts w:ascii="Times New Roman" w:hAnsi="Times New Roman" w:cs="Times New Roman"/>
          <w:sz w:val="24"/>
          <w:szCs w:val="24"/>
        </w:rPr>
        <w:t>с</w:t>
      </w:r>
      <w:r w:rsidR="00A252F1" w:rsidRPr="005812A5">
        <w:rPr>
          <w:rFonts w:ascii="Times New Roman" w:hAnsi="Times New Roman" w:cs="Times New Roman"/>
          <w:sz w:val="24"/>
          <w:szCs w:val="24"/>
        </w:rPr>
        <w:t xml:space="preserve">овета </w:t>
      </w:r>
      <w:r w:rsidR="00F0339F" w:rsidRPr="005812A5">
        <w:rPr>
          <w:rFonts w:ascii="Times New Roman" w:hAnsi="Times New Roman" w:cs="Times New Roman"/>
          <w:sz w:val="24"/>
          <w:szCs w:val="24"/>
        </w:rPr>
        <w:t>Чулымского  района</w:t>
      </w:r>
      <w:r w:rsidRPr="005812A5">
        <w:rPr>
          <w:rFonts w:ascii="Times New Roman" w:hAnsi="Times New Roman" w:cs="Times New Roman"/>
          <w:sz w:val="24"/>
          <w:szCs w:val="24"/>
        </w:rPr>
        <w:t xml:space="preserve"> в структуре простра</w:t>
      </w:r>
      <w:r w:rsidR="00F42162" w:rsidRPr="005812A5">
        <w:rPr>
          <w:rFonts w:ascii="Times New Roman" w:hAnsi="Times New Roman" w:cs="Times New Roman"/>
          <w:sz w:val="24"/>
          <w:szCs w:val="24"/>
        </w:rPr>
        <w:t xml:space="preserve">нственной организации Новосибирской области </w:t>
      </w:r>
      <w:r w:rsidR="00F0339F" w:rsidRPr="005812A5">
        <w:rPr>
          <w:rFonts w:ascii="Times New Roman" w:hAnsi="Times New Roman" w:cs="Times New Roman"/>
          <w:sz w:val="24"/>
          <w:szCs w:val="24"/>
        </w:rPr>
        <w:t>…………………..</w:t>
      </w:r>
      <w:r w:rsidRPr="005812A5">
        <w:rPr>
          <w:rFonts w:ascii="Times New Roman" w:hAnsi="Times New Roman" w:cs="Times New Roman"/>
          <w:sz w:val="24"/>
          <w:szCs w:val="24"/>
        </w:rPr>
        <w:t>1</w:t>
      </w:r>
      <w:r w:rsidR="0097731A" w:rsidRPr="005812A5">
        <w:rPr>
          <w:rFonts w:ascii="Times New Roman" w:hAnsi="Times New Roman" w:cs="Times New Roman"/>
          <w:sz w:val="24"/>
          <w:szCs w:val="24"/>
        </w:rPr>
        <w:t>0</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2.2 Социально-экономическая характеристика муниципального образования </w:t>
      </w:r>
      <w:r w:rsidR="00F0339F" w:rsidRPr="005812A5">
        <w:rPr>
          <w:rFonts w:ascii="Times New Roman" w:hAnsi="Times New Roman" w:cs="Times New Roman"/>
          <w:sz w:val="24"/>
          <w:szCs w:val="24"/>
        </w:rPr>
        <w:t xml:space="preserve">Серебрянского </w:t>
      </w:r>
      <w:r w:rsidR="008A1C3C" w:rsidRPr="005812A5">
        <w:rPr>
          <w:rFonts w:ascii="Times New Roman" w:hAnsi="Times New Roman" w:cs="Times New Roman"/>
          <w:sz w:val="24"/>
          <w:szCs w:val="24"/>
        </w:rPr>
        <w:t xml:space="preserve"> сель</w:t>
      </w:r>
      <w:r w:rsidR="00F0339F"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r w:rsidR="00F0339F" w:rsidRPr="005812A5">
        <w:rPr>
          <w:rFonts w:ascii="Times New Roman" w:hAnsi="Times New Roman" w:cs="Times New Roman"/>
          <w:sz w:val="24"/>
          <w:szCs w:val="24"/>
        </w:rPr>
        <w:t>Чулымского</w:t>
      </w:r>
      <w:r w:rsidRPr="005812A5">
        <w:rPr>
          <w:rFonts w:ascii="Times New Roman" w:hAnsi="Times New Roman" w:cs="Times New Roman"/>
          <w:sz w:val="24"/>
          <w:szCs w:val="24"/>
        </w:rPr>
        <w:t xml:space="preserve"> района </w:t>
      </w:r>
      <w:r w:rsidR="00F0339F" w:rsidRPr="005812A5">
        <w:rPr>
          <w:rFonts w:ascii="Times New Roman" w:hAnsi="Times New Roman" w:cs="Times New Roman"/>
          <w:sz w:val="24"/>
          <w:szCs w:val="24"/>
        </w:rPr>
        <w:t>Новосибирской</w:t>
      </w:r>
      <w:r w:rsidRPr="005812A5">
        <w:rPr>
          <w:rFonts w:ascii="Times New Roman" w:hAnsi="Times New Roman" w:cs="Times New Roman"/>
          <w:sz w:val="24"/>
          <w:szCs w:val="24"/>
        </w:rPr>
        <w:t xml:space="preserve"> </w:t>
      </w:r>
      <w:r w:rsidR="00F0339F" w:rsidRPr="005812A5">
        <w:rPr>
          <w:rFonts w:ascii="Times New Roman" w:hAnsi="Times New Roman" w:cs="Times New Roman"/>
          <w:sz w:val="24"/>
          <w:szCs w:val="24"/>
        </w:rPr>
        <w:t>области………</w:t>
      </w:r>
      <w:r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97731A" w:rsidRPr="005812A5">
        <w:rPr>
          <w:rFonts w:ascii="Times New Roman" w:hAnsi="Times New Roman" w:cs="Times New Roman"/>
          <w:sz w:val="24"/>
          <w:szCs w:val="24"/>
        </w:rPr>
        <w:t>12</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2.3 Труд и занятость....................................................................................................</w:t>
      </w:r>
      <w:r w:rsidR="00F0339F" w:rsidRPr="005812A5">
        <w:rPr>
          <w:rFonts w:ascii="Times New Roman" w:hAnsi="Times New Roman" w:cs="Times New Roman"/>
          <w:sz w:val="24"/>
          <w:szCs w:val="24"/>
        </w:rPr>
        <w:t>...............</w:t>
      </w:r>
      <w:r w:rsidR="0097731A" w:rsidRPr="005812A5">
        <w:rPr>
          <w:rFonts w:ascii="Times New Roman" w:hAnsi="Times New Roman" w:cs="Times New Roman"/>
          <w:sz w:val="24"/>
          <w:szCs w:val="24"/>
        </w:rPr>
        <w:t>14</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2.4 Характеристика функционирования и показатели работы транспортной инфраструктуры по видам транспорта , имеющегося на территории </w:t>
      </w:r>
      <w:r w:rsidR="00F0339F"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сельсовета</w:t>
      </w:r>
      <w:r w:rsidR="0097731A" w:rsidRPr="005812A5">
        <w:rPr>
          <w:rFonts w:ascii="Times New Roman" w:hAnsi="Times New Roman" w:cs="Times New Roman"/>
          <w:sz w:val="24"/>
          <w:szCs w:val="24"/>
        </w:rPr>
        <w:t>15</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2.5 Характеристика сети дорог </w:t>
      </w:r>
      <w:r w:rsidR="00F0339F"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F0339F"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оценка качества содержания дорог. ..................................................................................... </w:t>
      </w:r>
      <w:r w:rsidR="00F0339F"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97731A" w:rsidRPr="005812A5">
        <w:rPr>
          <w:rFonts w:ascii="Times New Roman" w:hAnsi="Times New Roman" w:cs="Times New Roman"/>
          <w:sz w:val="24"/>
          <w:szCs w:val="24"/>
        </w:rPr>
        <w:t>16</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2.6 Анализ состава парка транспортных средств и уровня автомобилизации в </w:t>
      </w:r>
      <w:r w:rsidR="00F0339F" w:rsidRPr="005812A5">
        <w:rPr>
          <w:rFonts w:ascii="Times New Roman" w:hAnsi="Times New Roman" w:cs="Times New Roman"/>
          <w:sz w:val="24"/>
          <w:szCs w:val="24"/>
        </w:rPr>
        <w:t>Серебрянском</w:t>
      </w:r>
      <w:r w:rsidR="00880C18" w:rsidRPr="005812A5">
        <w:rPr>
          <w:rFonts w:ascii="Times New Roman" w:hAnsi="Times New Roman" w:cs="Times New Roman"/>
          <w:sz w:val="24"/>
          <w:szCs w:val="24"/>
        </w:rPr>
        <w:t xml:space="preserve"> сель</w:t>
      </w:r>
      <w:r w:rsidR="00F0339F" w:rsidRPr="005812A5">
        <w:rPr>
          <w:rFonts w:ascii="Times New Roman" w:hAnsi="Times New Roman" w:cs="Times New Roman"/>
          <w:sz w:val="24"/>
          <w:szCs w:val="24"/>
        </w:rPr>
        <w:t>совете</w:t>
      </w:r>
      <w:r w:rsidRPr="005812A5">
        <w:rPr>
          <w:rFonts w:ascii="Times New Roman" w:hAnsi="Times New Roman" w:cs="Times New Roman"/>
          <w:sz w:val="24"/>
          <w:szCs w:val="24"/>
        </w:rPr>
        <w:t>, обеспеченность парковками. ........................</w:t>
      </w:r>
      <w:r w:rsidR="00F0339F"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97731A" w:rsidRPr="005812A5">
        <w:rPr>
          <w:rFonts w:ascii="Times New Roman" w:hAnsi="Times New Roman" w:cs="Times New Roman"/>
          <w:sz w:val="24"/>
          <w:szCs w:val="24"/>
        </w:rPr>
        <w:t>18</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2.7 Характеристика работы транспортных средств общего пользования, включая анализ пассажиропотока...........................................................................................</w:t>
      </w:r>
      <w:r w:rsidR="00F0339F" w:rsidRPr="005812A5">
        <w:rPr>
          <w:rFonts w:ascii="Times New Roman" w:hAnsi="Times New Roman" w:cs="Times New Roman"/>
          <w:sz w:val="24"/>
          <w:szCs w:val="24"/>
        </w:rPr>
        <w:t>......................................</w:t>
      </w:r>
      <w:r w:rsidR="0097731A" w:rsidRPr="005812A5">
        <w:rPr>
          <w:rFonts w:ascii="Times New Roman" w:hAnsi="Times New Roman" w:cs="Times New Roman"/>
          <w:sz w:val="24"/>
          <w:szCs w:val="24"/>
        </w:rPr>
        <w:t>1</w:t>
      </w:r>
      <w:r w:rsidRPr="005812A5">
        <w:rPr>
          <w:rFonts w:ascii="Times New Roman" w:hAnsi="Times New Roman" w:cs="Times New Roman"/>
          <w:sz w:val="24"/>
          <w:szCs w:val="24"/>
        </w:rPr>
        <w:t>9</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2.8 Характеристика условий немоторизированного передвижения. ....................</w:t>
      </w:r>
      <w:r w:rsidR="00F0339F" w:rsidRPr="005812A5">
        <w:rPr>
          <w:rFonts w:ascii="Times New Roman" w:hAnsi="Times New Roman" w:cs="Times New Roman"/>
          <w:sz w:val="24"/>
          <w:szCs w:val="24"/>
        </w:rPr>
        <w:t>..............</w:t>
      </w:r>
      <w:r w:rsidR="0097731A" w:rsidRPr="005812A5">
        <w:rPr>
          <w:rFonts w:ascii="Times New Roman" w:hAnsi="Times New Roman" w:cs="Times New Roman"/>
          <w:sz w:val="24"/>
          <w:szCs w:val="24"/>
        </w:rPr>
        <w:t>19</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2.9 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 ............................................</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19</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2.10 Анализ уровня безопасности дорожного движения ........................................</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19</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2.11 Оценка уровня негативного воздействия транспортной инфраструктуры на окружающую среду, безопасность и здоровье населения. </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21</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2.12 Характеристика существующих условий и перспектив развития и размещения транспортной инфраструктуры </w:t>
      </w:r>
      <w:r w:rsidR="000B1D4E"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0B1D4E" w:rsidRPr="005812A5">
        <w:rPr>
          <w:rFonts w:ascii="Times New Roman" w:hAnsi="Times New Roman" w:cs="Times New Roman"/>
          <w:sz w:val="24"/>
          <w:szCs w:val="24"/>
        </w:rPr>
        <w:t>совета</w:t>
      </w:r>
      <w:r w:rsidRPr="005812A5">
        <w:rPr>
          <w:rFonts w:ascii="Times New Roman" w:hAnsi="Times New Roman" w:cs="Times New Roman"/>
          <w:sz w:val="24"/>
          <w:szCs w:val="24"/>
        </w:rPr>
        <w:t>. ....</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97731A" w:rsidRPr="005812A5">
        <w:rPr>
          <w:rFonts w:ascii="Times New Roman" w:hAnsi="Times New Roman" w:cs="Times New Roman"/>
          <w:sz w:val="24"/>
          <w:szCs w:val="24"/>
        </w:rPr>
        <w:t>..21</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2.13 Оценка нормативно-правовой базы, необходимой для функционирования и развития транспортной инфраструктуры </w:t>
      </w:r>
      <w:r w:rsidR="000B1D4E"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0B1D4E" w:rsidRPr="005812A5">
        <w:rPr>
          <w:rFonts w:ascii="Times New Roman" w:hAnsi="Times New Roman" w:cs="Times New Roman"/>
          <w:sz w:val="24"/>
          <w:szCs w:val="24"/>
        </w:rPr>
        <w:t>совета …………………………</w:t>
      </w:r>
      <w:r w:rsidR="00880C18" w:rsidRPr="005812A5">
        <w:rPr>
          <w:rFonts w:ascii="Times New Roman" w:hAnsi="Times New Roman" w:cs="Times New Roman"/>
          <w:sz w:val="24"/>
          <w:szCs w:val="24"/>
        </w:rPr>
        <w:t>…….</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22</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2.14 Оценка финансирования транспортной инфраструктуры. .............................</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23</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II</w:t>
      </w:r>
      <w:r w:rsidR="008A1C3C" w:rsidRPr="005812A5">
        <w:rPr>
          <w:rFonts w:ascii="Times New Roman" w:hAnsi="Times New Roman" w:cs="Times New Roman"/>
          <w:b/>
          <w:sz w:val="24"/>
          <w:szCs w:val="24"/>
        </w:rPr>
        <w:t>I. Прогноз транспортного спроса</w:t>
      </w:r>
      <w:r w:rsidRPr="005812A5">
        <w:rPr>
          <w:rFonts w:ascii="Times New Roman" w:hAnsi="Times New Roman" w:cs="Times New Roman"/>
          <w:b/>
          <w:sz w:val="24"/>
          <w:szCs w:val="24"/>
        </w:rPr>
        <w:t xml:space="preserve">, изменения объемов и характера передвижения населения и перевозок грузов на территории </w:t>
      </w:r>
      <w:r w:rsidR="000B1D4E" w:rsidRPr="005812A5">
        <w:rPr>
          <w:rFonts w:ascii="Times New Roman" w:hAnsi="Times New Roman" w:cs="Times New Roman"/>
          <w:b/>
          <w:sz w:val="24"/>
          <w:szCs w:val="24"/>
        </w:rPr>
        <w:t>Серебрянского</w:t>
      </w:r>
      <w:r w:rsidR="00880C18" w:rsidRPr="005812A5">
        <w:rPr>
          <w:rFonts w:ascii="Times New Roman" w:hAnsi="Times New Roman" w:cs="Times New Roman"/>
          <w:b/>
          <w:sz w:val="24"/>
          <w:szCs w:val="24"/>
        </w:rPr>
        <w:t xml:space="preserve"> сель</w:t>
      </w:r>
      <w:r w:rsidR="000B1D4E" w:rsidRPr="005812A5">
        <w:rPr>
          <w:rFonts w:ascii="Times New Roman" w:hAnsi="Times New Roman" w:cs="Times New Roman"/>
          <w:b/>
          <w:sz w:val="24"/>
          <w:szCs w:val="24"/>
        </w:rPr>
        <w:t>совета</w:t>
      </w:r>
      <w:r w:rsidR="000B1D4E" w:rsidRPr="005812A5">
        <w:rPr>
          <w:rFonts w:ascii="Times New Roman" w:hAnsi="Times New Roman" w:cs="Times New Roman"/>
          <w:sz w:val="24"/>
          <w:szCs w:val="24"/>
        </w:rPr>
        <w:t>..</w:t>
      </w:r>
      <w:r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24</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3.1 Прогноз социально – экономического и градостроительного развития </w:t>
      </w:r>
      <w:r w:rsidR="000B1D4E"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0B1D4E" w:rsidRPr="005812A5">
        <w:rPr>
          <w:rFonts w:ascii="Times New Roman" w:hAnsi="Times New Roman" w:cs="Times New Roman"/>
          <w:sz w:val="24"/>
          <w:szCs w:val="24"/>
        </w:rPr>
        <w:t>совета…………………………….</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97731A" w:rsidRPr="005812A5">
        <w:rPr>
          <w:rFonts w:ascii="Times New Roman" w:hAnsi="Times New Roman" w:cs="Times New Roman"/>
          <w:sz w:val="24"/>
          <w:szCs w:val="24"/>
        </w:rPr>
        <w:t>..........................24</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3.2 Прогноз транспортного спроса </w:t>
      </w:r>
      <w:r w:rsidR="000B1D4E"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0B1D4E" w:rsidRPr="005812A5">
        <w:rPr>
          <w:rFonts w:ascii="Times New Roman" w:hAnsi="Times New Roman" w:cs="Times New Roman"/>
          <w:sz w:val="24"/>
          <w:szCs w:val="24"/>
        </w:rPr>
        <w:t>совета</w:t>
      </w:r>
      <w:r w:rsidRPr="005812A5">
        <w:rPr>
          <w:rFonts w:ascii="Times New Roman" w:hAnsi="Times New Roman" w:cs="Times New Roman"/>
          <w:sz w:val="24"/>
          <w:szCs w:val="24"/>
        </w:rPr>
        <w:t>, объемов и характера передвижения и перев</w:t>
      </w:r>
      <w:r w:rsidR="000B1D4E" w:rsidRPr="005812A5">
        <w:rPr>
          <w:rFonts w:ascii="Times New Roman" w:hAnsi="Times New Roman" w:cs="Times New Roman"/>
          <w:sz w:val="24"/>
          <w:szCs w:val="24"/>
        </w:rPr>
        <w:t>озок грузов по видам транспорта</w:t>
      </w:r>
      <w:r w:rsidRPr="005812A5">
        <w:rPr>
          <w:rFonts w:ascii="Times New Roman" w:hAnsi="Times New Roman" w:cs="Times New Roman"/>
          <w:sz w:val="24"/>
          <w:szCs w:val="24"/>
        </w:rPr>
        <w:t xml:space="preserve">, имеющегося </w:t>
      </w:r>
      <w:r w:rsidR="000B1D4E" w:rsidRPr="005812A5">
        <w:rPr>
          <w:rFonts w:ascii="Times New Roman" w:hAnsi="Times New Roman" w:cs="Times New Roman"/>
          <w:sz w:val="24"/>
          <w:szCs w:val="24"/>
        </w:rPr>
        <w:t xml:space="preserve">на территории </w:t>
      </w:r>
      <w:r w:rsidR="00396603" w:rsidRPr="005812A5">
        <w:rPr>
          <w:rFonts w:ascii="Times New Roman" w:hAnsi="Times New Roman" w:cs="Times New Roman"/>
          <w:sz w:val="24"/>
          <w:szCs w:val="24"/>
        </w:rPr>
        <w:t>сельсовета</w:t>
      </w:r>
      <w:r w:rsidR="000B1D4E" w:rsidRPr="005812A5">
        <w:rPr>
          <w:rFonts w:ascii="Times New Roman" w:hAnsi="Times New Roman" w:cs="Times New Roman"/>
          <w:sz w:val="24"/>
          <w:szCs w:val="24"/>
        </w:rPr>
        <w:t>……………………………………………………………………………………………..</w:t>
      </w:r>
      <w:r w:rsidR="0097731A" w:rsidRPr="005812A5">
        <w:rPr>
          <w:rFonts w:ascii="Times New Roman" w:hAnsi="Times New Roman" w:cs="Times New Roman"/>
          <w:sz w:val="24"/>
          <w:szCs w:val="24"/>
        </w:rPr>
        <w:t>2</w:t>
      </w:r>
      <w:r w:rsidR="0024442B" w:rsidRPr="005812A5">
        <w:rPr>
          <w:rFonts w:ascii="Times New Roman" w:hAnsi="Times New Roman" w:cs="Times New Roman"/>
          <w:sz w:val="24"/>
          <w:szCs w:val="24"/>
        </w:rPr>
        <w:t>7</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3.3 Прогноз развития транспортной инфраструктуры по видам транспорта, имеющегося на территории </w:t>
      </w:r>
      <w:r w:rsidR="000B1D4E"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396603" w:rsidRPr="005812A5">
        <w:rPr>
          <w:rFonts w:ascii="Times New Roman" w:hAnsi="Times New Roman" w:cs="Times New Roman"/>
          <w:sz w:val="24"/>
          <w:szCs w:val="24"/>
        </w:rPr>
        <w:t>совета……………………………</w:t>
      </w:r>
      <w:r w:rsidR="00880C18"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 xml:space="preserve">. .................... </w:t>
      </w:r>
      <w:r w:rsidR="0097731A" w:rsidRPr="005812A5">
        <w:rPr>
          <w:rFonts w:ascii="Times New Roman" w:hAnsi="Times New Roman" w:cs="Times New Roman"/>
          <w:sz w:val="24"/>
          <w:szCs w:val="24"/>
        </w:rPr>
        <w:t>2</w:t>
      </w:r>
      <w:r w:rsidR="00AD21DF" w:rsidRPr="005812A5">
        <w:rPr>
          <w:rFonts w:ascii="Times New Roman" w:hAnsi="Times New Roman" w:cs="Times New Roman"/>
          <w:sz w:val="24"/>
          <w:szCs w:val="24"/>
        </w:rPr>
        <w:t>7</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3.4 Прогноз развития дорожной сети </w:t>
      </w:r>
      <w:r w:rsidR="00396603"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396603" w:rsidRPr="005812A5">
        <w:rPr>
          <w:rFonts w:ascii="Times New Roman" w:hAnsi="Times New Roman" w:cs="Times New Roman"/>
          <w:sz w:val="24"/>
          <w:szCs w:val="24"/>
        </w:rPr>
        <w:t>совета…</w:t>
      </w:r>
      <w:r w:rsidR="00880C18"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 ......</w:t>
      </w:r>
      <w:r w:rsidR="0097731A" w:rsidRPr="005812A5">
        <w:rPr>
          <w:rFonts w:ascii="Times New Roman" w:hAnsi="Times New Roman" w:cs="Times New Roman"/>
          <w:sz w:val="24"/>
          <w:szCs w:val="24"/>
        </w:rPr>
        <w:t>2</w:t>
      </w:r>
      <w:r w:rsidR="0024442B" w:rsidRPr="005812A5">
        <w:rPr>
          <w:rFonts w:ascii="Times New Roman" w:hAnsi="Times New Roman" w:cs="Times New Roman"/>
          <w:sz w:val="24"/>
          <w:szCs w:val="24"/>
        </w:rPr>
        <w:t>8</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3.5 Прогноз уровня автомобилизации , параметров дорожного движения.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2</w:t>
      </w:r>
      <w:r w:rsidR="0024442B" w:rsidRPr="005812A5">
        <w:rPr>
          <w:rFonts w:ascii="Times New Roman" w:hAnsi="Times New Roman" w:cs="Times New Roman"/>
          <w:sz w:val="24"/>
          <w:szCs w:val="24"/>
        </w:rPr>
        <w:t>9</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3.6 Прогноз показателей безопасности дорожного движения.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29</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lastRenderedPageBreak/>
        <w:t>3.7 Прогноз негативного воздействия транспортной инфраструктуры на окружающую среду и здоровье населения........................................................</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24442B" w:rsidRPr="005812A5">
        <w:rPr>
          <w:rFonts w:ascii="Times New Roman" w:hAnsi="Times New Roman" w:cs="Times New Roman"/>
          <w:sz w:val="24"/>
          <w:szCs w:val="24"/>
        </w:rPr>
        <w:t>30</w:t>
      </w:r>
    </w:p>
    <w:p w:rsidR="00F42162" w:rsidRPr="005812A5" w:rsidRDefault="00396603"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lang w:val="en-US"/>
        </w:rPr>
        <w:t>I</w:t>
      </w:r>
      <w:r w:rsidRPr="005812A5">
        <w:rPr>
          <w:rFonts w:ascii="Times New Roman" w:hAnsi="Times New Roman" w:cs="Times New Roman"/>
          <w:b/>
          <w:sz w:val="24"/>
          <w:szCs w:val="24"/>
        </w:rPr>
        <w:t>V</w:t>
      </w:r>
      <w:r w:rsidR="00120B8B" w:rsidRPr="005812A5">
        <w:rPr>
          <w:rFonts w:ascii="Times New Roman" w:hAnsi="Times New Roman" w:cs="Times New Roman"/>
          <w:b/>
          <w:sz w:val="24"/>
          <w:szCs w:val="24"/>
        </w:rPr>
        <w:t xml:space="preserve">. Укрупненная оценка принципиальных вариантов развития транспортной инфраструктуры </w:t>
      </w:r>
      <w:r w:rsidRPr="005812A5">
        <w:rPr>
          <w:rFonts w:ascii="Times New Roman" w:hAnsi="Times New Roman" w:cs="Times New Roman"/>
          <w:b/>
          <w:sz w:val="24"/>
          <w:szCs w:val="24"/>
        </w:rPr>
        <w:t>Серебрянского</w:t>
      </w:r>
      <w:r w:rsidR="00880C18" w:rsidRPr="005812A5">
        <w:rPr>
          <w:rFonts w:ascii="Times New Roman" w:hAnsi="Times New Roman" w:cs="Times New Roman"/>
          <w:b/>
          <w:sz w:val="24"/>
          <w:szCs w:val="24"/>
        </w:rPr>
        <w:t xml:space="preserve"> сель</w:t>
      </w:r>
      <w:r w:rsidRPr="005812A5">
        <w:rPr>
          <w:rFonts w:ascii="Times New Roman" w:hAnsi="Times New Roman" w:cs="Times New Roman"/>
          <w:b/>
          <w:sz w:val="24"/>
          <w:szCs w:val="24"/>
        </w:rPr>
        <w:t>совета</w:t>
      </w:r>
      <w:r w:rsidR="00120B8B" w:rsidRPr="005812A5">
        <w:rPr>
          <w:rFonts w:ascii="Times New Roman" w:hAnsi="Times New Roman" w:cs="Times New Roman"/>
          <w:sz w:val="24"/>
          <w:szCs w:val="24"/>
        </w:rPr>
        <w:t xml:space="preserve">. ..... </w:t>
      </w:r>
      <w:r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….30</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 xml:space="preserve"> V. Перечень мероприятий (инвестиционных проектов) по проектированию, строительству, реконструкции объектов транспортной инфраструктуры </w:t>
      </w:r>
      <w:r w:rsidR="00396603" w:rsidRPr="005812A5">
        <w:rPr>
          <w:rFonts w:ascii="Times New Roman" w:hAnsi="Times New Roman" w:cs="Times New Roman"/>
          <w:b/>
          <w:sz w:val="24"/>
          <w:szCs w:val="24"/>
        </w:rPr>
        <w:t>Серебрянского</w:t>
      </w:r>
      <w:r w:rsidR="00880C18" w:rsidRPr="005812A5">
        <w:rPr>
          <w:rFonts w:ascii="Times New Roman" w:hAnsi="Times New Roman" w:cs="Times New Roman"/>
          <w:b/>
          <w:sz w:val="24"/>
          <w:szCs w:val="24"/>
        </w:rPr>
        <w:t xml:space="preserve"> сель</w:t>
      </w:r>
      <w:r w:rsidR="00396603" w:rsidRPr="005812A5">
        <w:rPr>
          <w:rFonts w:ascii="Times New Roman" w:hAnsi="Times New Roman" w:cs="Times New Roman"/>
          <w:b/>
          <w:sz w:val="24"/>
          <w:szCs w:val="24"/>
        </w:rPr>
        <w:t>совета</w:t>
      </w:r>
      <w:r w:rsidRPr="005812A5">
        <w:rPr>
          <w:rFonts w:ascii="Times New Roman" w:hAnsi="Times New Roman" w:cs="Times New Roman"/>
          <w:b/>
          <w:sz w:val="24"/>
          <w:szCs w:val="24"/>
        </w:rPr>
        <w:t xml:space="preserve"> пред</w:t>
      </w:r>
      <w:r w:rsidR="00396603" w:rsidRPr="005812A5">
        <w:rPr>
          <w:rFonts w:ascii="Times New Roman" w:hAnsi="Times New Roman" w:cs="Times New Roman"/>
          <w:b/>
          <w:sz w:val="24"/>
          <w:szCs w:val="24"/>
        </w:rPr>
        <w:t>лагаемого к реализации варианта р</w:t>
      </w:r>
      <w:r w:rsidRPr="005812A5">
        <w:rPr>
          <w:rFonts w:ascii="Times New Roman" w:hAnsi="Times New Roman" w:cs="Times New Roman"/>
          <w:b/>
          <w:sz w:val="24"/>
          <w:szCs w:val="24"/>
        </w:rPr>
        <w:t>азви</w:t>
      </w:r>
      <w:r w:rsidR="00396603" w:rsidRPr="005812A5">
        <w:rPr>
          <w:rFonts w:ascii="Times New Roman" w:hAnsi="Times New Roman" w:cs="Times New Roman"/>
          <w:b/>
          <w:sz w:val="24"/>
          <w:szCs w:val="24"/>
        </w:rPr>
        <w:t>тия</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00880C18"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.31</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5.1.Мероприятия по развитию транспортной инфраст</w:t>
      </w:r>
      <w:r w:rsidR="00396603" w:rsidRPr="005812A5">
        <w:rPr>
          <w:rFonts w:ascii="Times New Roman" w:hAnsi="Times New Roman" w:cs="Times New Roman"/>
          <w:sz w:val="24"/>
          <w:szCs w:val="24"/>
        </w:rPr>
        <w:t>руктуры по видам Транспорта..</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..32</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5.2.Мероприятия по развитию транспорта общего пользования, созданию транспортно-пересадочных узлов. ......................................................................</w:t>
      </w:r>
      <w:r w:rsidR="00396603" w:rsidRPr="005812A5">
        <w:rPr>
          <w:rFonts w:ascii="Times New Roman" w:hAnsi="Times New Roman" w:cs="Times New Roman"/>
          <w:sz w:val="24"/>
          <w:szCs w:val="24"/>
        </w:rPr>
        <w:t>..................................................</w:t>
      </w:r>
      <w:r w:rsidR="0097731A" w:rsidRPr="005812A5">
        <w:rPr>
          <w:rFonts w:ascii="Times New Roman" w:hAnsi="Times New Roman" w:cs="Times New Roman"/>
          <w:sz w:val="24"/>
          <w:szCs w:val="24"/>
        </w:rPr>
        <w:t>...32</w:t>
      </w:r>
      <w:r w:rsidRPr="005812A5">
        <w:rPr>
          <w:rFonts w:ascii="Times New Roman" w:hAnsi="Times New Roman" w:cs="Times New Roman"/>
          <w:sz w:val="24"/>
          <w:szCs w:val="24"/>
        </w:rPr>
        <w:t xml:space="preserve"> </w:t>
      </w:r>
    </w:p>
    <w:p w:rsidR="00396603"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5.3.Мероприятия по развитию инфраструктуры для легкового автомобильного транспорта, включая развитие единого парковочного пространства.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24442B" w:rsidRPr="005812A5">
        <w:rPr>
          <w:rFonts w:ascii="Times New Roman" w:hAnsi="Times New Roman" w:cs="Times New Roman"/>
          <w:sz w:val="24"/>
          <w:szCs w:val="24"/>
        </w:rPr>
        <w:t>3</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5.4.Мероприятия по развитию инфраструктуры пешеходного и велосипедного передвижения.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24442B" w:rsidRPr="005812A5">
        <w:rPr>
          <w:rFonts w:ascii="Times New Roman" w:hAnsi="Times New Roman" w:cs="Times New Roman"/>
          <w:sz w:val="24"/>
          <w:szCs w:val="24"/>
        </w:rPr>
        <w:t>3</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5.5.Мероприятия по развитию инфраструктуры для грузового транспорта, транспортных средств коммунальных и дорожных служб.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w:t>
      </w:r>
      <w:r w:rsidRPr="005812A5">
        <w:rPr>
          <w:rFonts w:ascii="Times New Roman" w:hAnsi="Times New Roman" w:cs="Times New Roman"/>
          <w:sz w:val="24"/>
          <w:szCs w:val="24"/>
        </w:rPr>
        <w:t xml:space="preserve"> </w:t>
      </w:r>
      <w:r w:rsidR="0097731A" w:rsidRPr="005812A5">
        <w:rPr>
          <w:rFonts w:ascii="Times New Roman" w:hAnsi="Times New Roman" w:cs="Times New Roman"/>
          <w:sz w:val="24"/>
          <w:szCs w:val="24"/>
        </w:rPr>
        <w:t>3</w:t>
      </w:r>
      <w:r w:rsidR="00AD21DF" w:rsidRPr="005812A5">
        <w:rPr>
          <w:rFonts w:ascii="Times New Roman" w:hAnsi="Times New Roman" w:cs="Times New Roman"/>
          <w:sz w:val="24"/>
          <w:szCs w:val="24"/>
        </w:rPr>
        <w:t>3</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5.6.Мероприятия по развитию сети автомобильных дорог общего пользования местного значения </w:t>
      </w:r>
      <w:r w:rsidR="00396603"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w:t>
      </w:r>
      <w:r w:rsidR="00396603"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....33</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5.7 Комплексные мероприятия по организации дорожного движения, в том числе по повышению безопасности дорожного движения, снижения перегруженности дорог или их участков..........................................................</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AD21DF" w:rsidRPr="005812A5">
        <w:rPr>
          <w:rFonts w:ascii="Times New Roman" w:hAnsi="Times New Roman" w:cs="Times New Roman"/>
          <w:sz w:val="24"/>
          <w:szCs w:val="24"/>
        </w:rPr>
        <w:t>4</w:t>
      </w:r>
      <w:r w:rsidRPr="005812A5">
        <w:rPr>
          <w:rFonts w:ascii="Times New Roman" w:hAnsi="Times New Roman" w:cs="Times New Roman"/>
          <w:sz w:val="24"/>
          <w:szCs w:val="24"/>
        </w:rPr>
        <w:t xml:space="preserve"> </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VI. 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w:t>
      </w:r>
      <w:r w:rsidR="00396603" w:rsidRPr="005812A5">
        <w:rPr>
          <w:rFonts w:ascii="Times New Roman" w:hAnsi="Times New Roman" w:cs="Times New Roman"/>
          <w:b/>
          <w:sz w:val="24"/>
          <w:szCs w:val="24"/>
        </w:rPr>
        <w:t>уры</w:t>
      </w:r>
      <w:r w:rsidR="00396603" w:rsidRPr="005812A5">
        <w:rPr>
          <w:rFonts w:ascii="Times New Roman" w:hAnsi="Times New Roman" w:cs="Times New Roman"/>
          <w:sz w:val="24"/>
          <w:szCs w:val="24"/>
        </w:rPr>
        <w:t xml:space="preserve"> ..........</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AD21DF" w:rsidRPr="005812A5">
        <w:rPr>
          <w:rFonts w:ascii="Times New Roman" w:hAnsi="Times New Roman" w:cs="Times New Roman"/>
          <w:sz w:val="24"/>
          <w:szCs w:val="24"/>
        </w:rPr>
        <w:t>6</w:t>
      </w:r>
      <w:r w:rsidRPr="005812A5">
        <w:rPr>
          <w:rFonts w:ascii="Times New Roman" w:hAnsi="Times New Roman" w:cs="Times New Roman"/>
          <w:sz w:val="24"/>
          <w:szCs w:val="24"/>
        </w:rPr>
        <w:t xml:space="preserve"> </w:t>
      </w:r>
    </w:p>
    <w:p w:rsidR="00D839CE"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b/>
          <w:sz w:val="24"/>
          <w:szCs w:val="24"/>
        </w:rPr>
        <w:t>VII.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AD21DF" w:rsidRPr="005812A5">
        <w:rPr>
          <w:rFonts w:ascii="Times New Roman" w:hAnsi="Times New Roman" w:cs="Times New Roman"/>
          <w:sz w:val="24"/>
          <w:szCs w:val="24"/>
        </w:rPr>
        <w:t>7</w:t>
      </w:r>
    </w:p>
    <w:p w:rsidR="00F42162" w:rsidRPr="005812A5" w:rsidRDefault="00120B8B"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 xml:space="preserve">VIII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396603" w:rsidRPr="005812A5">
        <w:rPr>
          <w:rFonts w:ascii="Times New Roman" w:hAnsi="Times New Roman" w:cs="Times New Roman"/>
          <w:b/>
          <w:sz w:val="24"/>
          <w:szCs w:val="24"/>
        </w:rPr>
        <w:t>Серебрянского</w:t>
      </w:r>
      <w:r w:rsidR="00880C18" w:rsidRPr="005812A5">
        <w:rPr>
          <w:rFonts w:ascii="Times New Roman" w:hAnsi="Times New Roman" w:cs="Times New Roman"/>
          <w:b/>
          <w:sz w:val="24"/>
          <w:szCs w:val="24"/>
        </w:rPr>
        <w:t xml:space="preserve"> сель</w:t>
      </w:r>
      <w:r w:rsidR="00396603" w:rsidRPr="005812A5">
        <w:rPr>
          <w:rFonts w:ascii="Times New Roman" w:hAnsi="Times New Roman" w:cs="Times New Roman"/>
          <w:b/>
          <w:sz w:val="24"/>
          <w:szCs w:val="24"/>
        </w:rPr>
        <w:t>совета</w:t>
      </w:r>
      <w:r w:rsidRPr="005812A5">
        <w:rPr>
          <w:rFonts w:ascii="Times New Roman" w:hAnsi="Times New Roman" w:cs="Times New Roman"/>
          <w:sz w:val="24"/>
          <w:szCs w:val="24"/>
        </w:rPr>
        <w:t xml:space="preserve"> ...................................</w:t>
      </w:r>
      <w:r w:rsidR="00880C18" w:rsidRPr="005812A5">
        <w:rPr>
          <w:rFonts w:ascii="Times New Roman" w:hAnsi="Times New Roman" w:cs="Times New Roman"/>
          <w:sz w:val="24"/>
          <w:szCs w:val="24"/>
        </w:rPr>
        <w:t>...........</w:t>
      </w:r>
      <w:r w:rsidRPr="005812A5">
        <w:rPr>
          <w:rFonts w:ascii="Times New Roman" w:hAnsi="Times New Roman" w:cs="Times New Roman"/>
          <w:sz w:val="24"/>
          <w:szCs w:val="24"/>
        </w:rPr>
        <w:t>..................................................</w:t>
      </w:r>
      <w:r w:rsidR="00396603" w:rsidRPr="005812A5">
        <w:rPr>
          <w:rFonts w:ascii="Times New Roman" w:hAnsi="Times New Roman" w:cs="Times New Roman"/>
          <w:sz w:val="24"/>
          <w:szCs w:val="24"/>
        </w:rPr>
        <w:t>..........</w:t>
      </w:r>
      <w:r w:rsidRPr="005812A5">
        <w:rPr>
          <w:rFonts w:ascii="Times New Roman" w:hAnsi="Times New Roman" w:cs="Times New Roman"/>
          <w:sz w:val="24"/>
          <w:szCs w:val="24"/>
        </w:rPr>
        <w:t>.....</w:t>
      </w:r>
      <w:r w:rsidR="0097731A" w:rsidRPr="005812A5">
        <w:rPr>
          <w:rFonts w:ascii="Times New Roman" w:hAnsi="Times New Roman" w:cs="Times New Roman"/>
          <w:sz w:val="24"/>
          <w:szCs w:val="24"/>
        </w:rPr>
        <w:t>3</w:t>
      </w:r>
      <w:r w:rsidR="00AD21DF" w:rsidRPr="005812A5">
        <w:rPr>
          <w:rFonts w:ascii="Times New Roman" w:hAnsi="Times New Roman" w:cs="Times New Roman"/>
          <w:sz w:val="24"/>
          <w:szCs w:val="24"/>
        </w:rPr>
        <w:t>7</w:t>
      </w:r>
    </w:p>
    <w:p w:rsidR="00F42162" w:rsidRPr="005812A5" w:rsidRDefault="00F42162" w:rsidP="00A96473">
      <w:pPr>
        <w:ind w:firstLine="567"/>
        <w:contextualSpacing/>
        <w:rPr>
          <w:rFonts w:ascii="Times New Roman" w:hAnsi="Times New Roman" w:cs="Times New Roman"/>
          <w:sz w:val="24"/>
          <w:szCs w:val="24"/>
        </w:rPr>
      </w:pPr>
      <w:r w:rsidRPr="005812A5">
        <w:rPr>
          <w:rFonts w:ascii="Times New Roman" w:hAnsi="Times New Roman" w:cs="Times New Roman"/>
          <w:sz w:val="24"/>
          <w:szCs w:val="24"/>
        </w:rPr>
        <w:br w:type="page"/>
      </w:r>
    </w:p>
    <w:p w:rsidR="00F42162" w:rsidRPr="005812A5" w:rsidRDefault="00F42162" w:rsidP="00D839CE">
      <w:pPr>
        <w:spacing w:after="0" w:line="100" w:lineRule="atLeast"/>
        <w:contextualSpacing/>
        <w:jc w:val="right"/>
        <w:rPr>
          <w:rFonts w:ascii="Times New Roman" w:hAnsi="Times New Roman" w:cs="Times New Roman"/>
          <w:sz w:val="24"/>
          <w:szCs w:val="24"/>
        </w:rPr>
      </w:pPr>
      <w:r w:rsidRPr="005812A5">
        <w:rPr>
          <w:rFonts w:ascii="Times New Roman" w:hAnsi="Times New Roman" w:cs="Times New Roman"/>
          <w:sz w:val="24"/>
          <w:szCs w:val="24"/>
        </w:rPr>
        <w:lastRenderedPageBreak/>
        <w:t>Приложение</w:t>
      </w:r>
    </w:p>
    <w:p w:rsidR="00F42162" w:rsidRPr="005812A5" w:rsidRDefault="00F42162" w:rsidP="00D839CE">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 xml:space="preserve">                                           </w:t>
      </w:r>
      <w:r w:rsidR="00396603" w:rsidRPr="005812A5">
        <w:rPr>
          <w:rFonts w:ascii="Times New Roman" w:hAnsi="Times New Roman" w:cs="Times New Roman"/>
          <w:sz w:val="24"/>
          <w:szCs w:val="24"/>
        </w:rPr>
        <w:t xml:space="preserve">   </w:t>
      </w:r>
      <w:r w:rsidRPr="005812A5">
        <w:rPr>
          <w:rFonts w:ascii="Times New Roman" w:hAnsi="Times New Roman" w:cs="Times New Roman"/>
          <w:sz w:val="24"/>
          <w:szCs w:val="24"/>
        </w:rPr>
        <w:t>Утверждена</w:t>
      </w:r>
    </w:p>
    <w:p w:rsidR="00F42162" w:rsidRPr="005812A5" w:rsidRDefault="00F42162" w:rsidP="00D839CE">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 xml:space="preserve">                                                                           </w:t>
      </w:r>
      <w:r w:rsidR="005D35CC" w:rsidRPr="005812A5">
        <w:rPr>
          <w:rFonts w:ascii="Times New Roman" w:hAnsi="Times New Roman" w:cs="Times New Roman"/>
          <w:sz w:val="24"/>
          <w:szCs w:val="24"/>
        </w:rPr>
        <w:t xml:space="preserve">    Постановлением А</w:t>
      </w:r>
      <w:r w:rsidRPr="005812A5">
        <w:rPr>
          <w:rFonts w:ascii="Times New Roman" w:hAnsi="Times New Roman" w:cs="Times New Roman"/>
          <w:sz w:val="24"/>
          <w:szCs w:val="24"/>
        </w:rPr>
        <w:t>дминистрации</w:t>
      </w:r>
    </w:p>
    <w:p w:rsidR="00F42162" w:rsidRPr="005812A5" w:rsidRDefault="00396603" w:rsidP="00396603">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 xml:space="preserve">                                              </w:t>
      </w:r>
      <w:r w:rsidR="00880C18" w:rsidRPr="005812A5">
        <w:rPr>
          <w:rFonts w:ascii="Times New Roman" w:hAnsi="Times New Roman" w:cs="Times New Roman"/>
          <w:sz w:val="24"/>
          <w:szCs w:val="24"/>
        </w:rPr>
        <w:t xml:space="preserve">                       Серебрянского сель</w:t>
      </w:r>
      <w:r w:rsidRPr="005812A5">
        <w:rPr>
          <w:rFonts w:ascii="Times New Roman" w:hAnsi="Times New Roman" w:cs="Times New Roman"/>
          <w:sz w:val="24"/>
          <w:szCs w:val="24"/>
        </w:rPr>
        <w:t>совета</w:t>
      </w:r>
    </w:p>
    <w:p w:rsidR="00F42162" w:rsidRPr="005812A5" w:rsidRDefault="00F42162" w:rsidP="00D839CE">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 xml:space="preserve">                                  </w:t>
      </w:r>
      <w:r w:rsidR="0097731A" w:rsidRPr="005812A5">
        <w:rPr>
          <w:rFonts w:ascii="Times New Roman" w:hAnsi="Times New Roman" w:cs="Times New Roman"/>
          <w:sz w:val="24"/>
          <w:szCs w:val="24"/>
        </w:rPr>
        <w:t xml:space="preserve">        </w:t>
      </w:r>
      <w:r w:rsidR="00465A36" w:rsidRPr="005812A5">
        <w:rPr>
          <w:rFonts w:ascii="Times New Roman" w:hAnsi="Times New Roman" w:cs="Times New Roman"/>
          <w:sz w:val="24"/>
          <w:szCs w:val="24"/>
        </w:rPr>
        <w:t xml:space="preserve">                    от           </w:t>
      </w:r>
      <w:r w:rsidRPr="005812A5">
        <w:rPr>
          <w:rFonts w:ascii="Times New Roman" w:hAnsi="Times New Roman" w:cs="Times New Roman"/>
          <w:sz w:val="24"/>
          <w:szCs w:val="24"/>
        </w:rPr>
        <w:t>2016 года №</w:t>
      </w:r>
    </w:p>
    <w:p w:rsidR="00F42162" w:rsidRPr="005812A5" w:rsidRDefault="00F42162" w:rsidP="00D839CE">
      <w:pPr>
        <w:spacing w:after="0" w:line="100" w:lineRule="atLeast"/>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F42162" w:rsidRPr="005812A5" w:rsidRDefault="00F42162" w:rsidP="00D839CE">
      <w:pPr>
        <w:spacing w:after="0" w:line="100" w:lineRule="atLeast"/>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bCs/>
          <w:sz w:val="24"/>
          <w:szCs w:val="24"/>
        </w:rPr>
        <w:t xml:space="preserve">    ПРОГРАММА</w:t>
      </w:r>
    </w:p>
    <w:p w:rsidR="00F42162" w:rsidRPr="005812A5" w:rsidRDefault="00F42162" w:rsidP="00D839CE">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 xml:space="preserve">комплексного  развития систем транспортной инфраструктуры на территории Серебрянского  сельсовета Чулымского района Новосибирской области </w:t>
      </w:r>
    </w:p>
    <w:p w:rsidR="00F42162" w:rsidRPr="005812A5" w:rsidRDefault="00F42162" w:rsidP="00D839CE">
      <w:pPr>
        <w:spacing w:after="0" w:line="100" w:lineRule="atLeast"/>
        <w:contextualSpacing/>
        <w:jc w:val="center"/>
        <w:rPr>
          <w:rFonts w:ascii="Times New Roman" w:hAnsi="Times New Roman" w:cs="Times New Roman"/>
          <w:sz w:val="24"/>
          <w:szCs w:val="24"/>
        </w:rPr>
      </w:pPr>
      <w:r w:rsidRPr="005812A5">
        <w:rPr>
          <w:rFonts w:ascii="Times New Roman" w:hAnsi="Times New Roman" w:cs="Times New Roman"/>
          <w:sz w:val="24"/>
          <w:szCs w:val="24"/>
        </w:rPr>
        <w:t>на 2016 – 2032 годы</w:t>
      </w:r>
    </w:p>
    <w:p w:rsidR="00F42162" w:rsidRPr="005812A5" w:rsidRDefault="00F42162" w:rsidP="00D839CE">
      <w:pPr>
        <w:spacing w:after="0" w:line="100" w:lineRule="atLeast"/>
        <w:contextualSpacing/>
        <w:jc w:val="both"/>
        <w:rPr>
          <w:rFonts w:ascii="Times New Roman" w:hAnsi="Times New Roman" w:cs="Times New Roman"/>
          <w:sz w:val="24"/>
          <w:szCs w:val="24"/>
        </w:rPr>
      </w:pPr>
    </w:p>
    <w:p w:rsidR="00F42162" w:rsidRPr="005812A5" w:rsidRDefault="00F42162" w:rsidP="00396603">
      <w:pPr>
        <w:numPr>
          <w:ilvl w:val="0"/>
          <w:numId w:val="1"/>
        </w:numPr>
        <w:suppressAutoHyphens/>
        <w:spacing w:after="0" w:line="100" w:lineRule="atLeast"/>
        <w:contextualSpacing/>
        <w:rPr>
          <w:rFonts w:ascii="Times New Roman" w:hAnsi="Times New Roman" w:cs="Times New Roman"/>
          <w:sz w:val="24"/>
          <w:szCs w:val="24"/>
        </w:rPr>
      </w:pPr>
      <w:r w:rsidRPr="005812A5">
        <w:rPr>
          <w:rFonts w:ascii="Times New Roman" w:hAnsi="Times New Roman" w:cs="Times New Roman"/>
          <w:b/>
          <w:bCs/>
          <w:sz w:val="24"/>
          <w:szCs w:val="24"/>
        </w:rPr>
        <w:t>Паспорт программы</w:t>
      </w:r>
    </w:p>
    <w:p w:rsidR="00F42162" w:rsidRPr="005812A5" w:rsidRDefault="00F42162" w:rsidP="00D839CE">
      <w:pPr>
        <w:spacing w:after="0" w:line="100" w:lineRule="atLeast"/>
        <w:contextualSpacing/>
        <w:rPr>
          <w:rFonts w:ascii="Times New Roman" w:eastAsia="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eastAsia="Times New Roman" w:hAnsi="Times New Roman" w:cs="Times New Roman"/>
          <w:sz w:val="24"/>
          <w:szCs w:val="24"/>
        </w:rPr>
        <w:t> </w:t>
      </w:r>
    </w:p>
    <w:tbl>
      <w:tblPr>
        <w:tblW w:w="0" w:type="auto"/>
        <w:tblLayout w:type="fixed"/>
        <w:tblLook w:val="04A0"/>
      </w:tblPr>
      <w:tblGrid>
        <w:gridCol w:w="2377"/>
        <w:gridCol w:w="7512"/>
      </w:tblGrid>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jc w:val="both"/>
              <w:rPr>
                <w:rFonts w:ascii="Times New Roman" w:eastAsia="Calibri" w:hAnsi="Times New Roman" w:cs="Times New Roman"/>
                <w:kern w:val="2"/>
                <w:sz w:val="24"/>
                <w:szCs w:val="24"/>
                <w:lang w:eastAsia="ar-SA"/>
              </w:rPr>
            </w:pPr>
            <w:r w:rsidRPr="005812A5">
              <w:rPr>
                <w:rFonts w:ascii="Times New Roman" w:eastAsia="Times New Roman" w:hAnsi="Times New Roman" w:cs="Times New Roman"/>
                <w:sz w:val="24"/>
                <w:szCs w:val="24"/>
              </w:rPr>
              <w:t>Наименование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465A36"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t>Программа «к</w:t>
            </w:r>
            <w:r w:rsidR="00F42162" w:rsidRPr="005812A5">
              <w:rPr>
                <w:rFonts w:ascii="Times New Roman" w:hAnsi="Times New Roman" w:cs="Times New Roman"/>
                <w:sz w:val="24"/>
                <w:szCs w:val="24"/>
              </w:rPr>
              <w:t xml:space="preserve">омплексного развитие систем транспортной инфраструктуры на территории </w:t>
            </w:r>
            <w:r w:rsidR="00A252F1" w:rsidRPr="005812A5">
              <w:rPr>
                <w:rFonts w:ascii="Times New Roman" w:hAnsi="Times New Roman" w:cs="Times New Roman"/>
                <w:sz w:val="24"/>
                <w:szCs w:val="24"/>
              </w:rPr>
              <w:t>Серебрянского</w:t>
            </w:r>
            <w:r w:rsidR="00F42162" w:rsidRPr="005812A5">
              <w:rPr>
                <w:rFonts w:ascii="Times New Roman" w:hAnsi="Times New Roman" w:cs="Times New Roman"/>
                <w:sz w:val="24"/>
                <w:szCs w:val="24"/>
              </w:rPr>
              <w:t xml:space="preserve"> </w:t>
            </w:r>
            <w:r w:rsidR="00A252F1" w:rsidRPr="005812A5">
              <w:rPr>
                <w:rFonts w:ascii="Times New Roman" w:hAnsi="Times New Roman" w:cs="Times New Roman"/>
                <w:sz w:val="24"/>
                <w:szCs w:val="24"/>
              </w:rPr>
              <w:t>сельсовета Чулымского района Новосибирской</w:t>
            </w:r>
            <w:r w:rsidR="00F42162" w:rsidRPr="005812A5">
              <w:rPr>
                <w:rFonts w:ascii="Times New Roman" w:hAnsi="Times New Roman" w:cs="Times New Roman"/>
                <w:sz w:val="24"/>
                <w:szCs w:val="24"/>
              </w:rPr>
              <w:t xml:space="preserve"> области на 2016-20</w:t>
            </w:r>
            <w:r w:rsidR="00A252F1" w:rsidRPr="005812A5">
              <w:rPr>
                <w:rFonts w:ascii="Times New Roman" w:hAnsi="Times New Roman" w:cs="Times New Roman"/>
                <w:sz w:val="24"/>
                <w:szCs w:val="24"/>
              </w:rPr>
              <w:t>32</w:t>
            </w:r>
            <w:r w:rsidR="00F42162" w:rsidRPr="005812A5">
              <w:rPr>
                <w:rFonts w:ascii="Times New Roman" w:hAnsi="Times New Roman" w:cs="Times New Roman"/>
                <w:sz w:val="24"/>
                <w:szCs w:val="24"/>
              </w:rPr>
              <w:t xml:space="preserve"> годы (далее – Программа)</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Основания для разработки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Градостроительный кодекс РФ от 29 декабря 2004 №190 – ФЗ</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Федеральный закон от 29 декабря 2014года №456 – ФЗ «О внесении изменений в Градостроительный кодекс РФ и отдельные законные акты РФ» </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Федеральный закон от 06 октября 2003 года № 131-ФЗ «Об общих принципах организации местного самоуправления в Российской Федерации»;</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465A36" w:rsidRPr="005812A5">
              <w:rPr>
                <w:rFonts w:ascii="Times New Roman" w:hAnsi="Times New Roman" w:cs="Times New Roman"/>
                <w:sz w:val="24"/>
                <w:szCs w:val="24"/>
              </w:rPr>
              <w:t xml:space="preserve"> </w:t>
            </w:r>
            <w:r w:rsidRPr="005812A5">
              <w:rPr>
                <w:rFonts w:ascii="Times New Roman" w:hAnsi="Times New Roman" w:cs="Times New Roman"/>
                <w:sz w:val="24"/>
                <w:szCs w:val="24"/>
              </w:rPr>
              <w:t>Федеральный закон от 09.02.2007 № 16-ФЗ «О транспортной безопасности»;</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поручения Президента Российской Федерации от 17 марта 2011 года Пр-701;</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465A36" w:rsidRPr="005812A5">
              <w:rPr>
                <w:rFonts w:ascii="Times New Roman" w:hAnsi="Times New Roman" w:cs="Times New Roman"/>
                <w:sz w:val="24"/>
                <w:szCs w:val="24"/>
              </w:rPr>
              <w:t xml:space="preserve"> </w:t>
            </w:r>
            <w:r w:rsidRPr="005812A5">
              <w:rPr>
                <w:rFonts w:ascii="Times New Roman" w:hAnsi="Times New Roman" w:cs="Times New Roman"/>
                <w:sz w:val="24"/>
                <w:szCs w:val="24"/>
              </w:rPr>
              <w:t>постановление Правительства Российской Федерации от 25 декабря 2015 года Пр-N1440 «Об утверждении требований к программам комплексного развития транспортной инфраструктуры поселений, городских округов»</w:t>
            </w:r>
          </w:p>
          <w:p w:rsidR="00F42162"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Генеральный план Серебрянского сельсовета Чулымского района Новосибирской области.</w:t>
            </w:r>
          </w:p>
          <w:p w:rsidR="00A777A6" w:rsidRPr="005812A5" w:rsidRDefault="00465A36" w:rsidP="00A777A6">
            <w:pPr>
              <w:suppressAutoHyphens/>
              <w:spacing w:after="0" w:line="100" w:lineRule="atLeast"/>
              <w:contextualSpacing/>
              <w:jc w:val="both"/>
              <w:rPr>
                <w:rFonts w:ascii="Times New Roman" w:hAnsi="Times New Roman" w:cs="Times New Roman"/>
                <w:color w:val="000000"/>
                <w:sz w:val="24"/>
                <w:szCs w:val="24"/>
                <w:shd w:val="clear" w:color="auto" w:fill="FFFFFF"/>
              </w:rPr>
            </w:pPr>
            <w:r w:rsidRPr="005812A5">
              <w:rPr>
                <w:rFonts w:ascii="Times New Roman" w:hAnsi="Times New Roman" w:cs="Times New Roman"/>
                <w:sz w:val="24"/>
                <w:szCs w:val="24"/>
              </w:rPr>
              <w:t xml:space="preserve"> - </w:t>
            </w:r>
            <w:r w:rsidR="008A1C3C" w:rsidRPr="005812A5">
              <w:rPr>
                <w:rFonts w:ascii="Times New Roman" w:hAnsi="Times New Roman" w:cs="Times New Roman"/>
                <w:sz w:val="24"/>
                <w:szCs w:val="24"/>
              </w:rPr>
              <w:t xml:space="preserve">Решение совета депутатов Серебрянского сельсовета </w:t>
            </w:r>
            <w:r w:rsidR="00A777A6" w:rsidRPr="005812A5">
              <w:rPr>
                <w:rFonts w:ascii="Times New Roman" w:hAnsi="Times New Roman" w:cs="Times New Roman"/>
                <w:sz w:val="24"/>
                <w:szCs w:val="24"/>
              </w:rPr>
              <w:t xml:space="preserve">Чулымского района Новосибирской области (четвертого созыва) сессия №34 от 23.12.1013 г </w:t>
            </w:r>
            <w:r w:rsidR="00A777A6" w:rsidRPr="005812A5">
              <w:rPr>
                <w:rFonts w:ascii="Times New Roman" w:hAnsi="Times New Roman" w:cs="Times New Roman"/>
                <w:color w:val="000000"/>
                <w:sz w:val="24"/>
                <w:szCs w:val="24"/>
                <w:shd w:val="clear" w:color="auto" w:fill="FFFFFF"/>
              </w:rPr>
              <w:t>«О создании дорожного фонда и об утверждении порядка формирования и использования бюджетных ассигнований дорожного фонда»;</w:t>
            </w:r>
          </w:p>
          <w:p w:rsidR="00A777A6" w:rsidRPr="005812A5" w:rsidRDefault="00A777A6" w:rsidP="00A777A6">
            <w:pPr>
              <w:suppressAutoHyphens/>
              <w:spacing w:after="0" w:line="100" w:lineRule="atLeast"/>
              <w:contextualSpacing/>
              <w:jc w:val="both"/>
              <w:rPr>
                <w:rFonts w:ascii="Times New Roman" w:hAnsi="Times New Roman" w:cs="Times New Roman"/>
                <w:color w:val="000000"/>
                <w:sz w:val="24"/>
                <w:szCs w:val="24"/>
                <w:shd w:val="clear" w:color="auto" w:fill="FFFFFF"/>
              </w:rPr>
            </w:pPr>
            <w:r w:rsidRPr="005812A5">
              <w:rPr>
                <w:rFonts w:ascii="Times New Roman" w:hAnsi="Times New Roman" w:cs="Times New Roman"/>
                <w:color w:val="000000"/>
                <w:sz w:val="24"/>
                <w:szCs w:val="24"/>
                <w:shd w:val="clear" w:color="auto" w:fill="FFFFFF"/>
              </w:rPr>
              <w:t xml:space="preserve">- </w:t>
            </w:r>
            <w:r w:rsidRPr="005812A5">
              <w:rPr>
                <w:rFonts w:ascii="Times New Roman" w:hAnsi="Times New Roman" w:cs="Times New Roman"/>
                <w:color w:val="000000"/>
                <w:sz w:val="24"/>
                <w:szCs w:val="24"/>
              </w:rPr>
              <w:t xml:space="preserve">Решение Совета депутатов Серебрянского сельсовета Чулымского района Новосибирской области (пятого созыва)  сессия № 5(8)  от  24.12.2015 г. </w:t>
            </w:r>
            <w:r w:rsidRPr="005812A5">
              <w:rPr>
                <w:rFonts w:ascii="Times New Roman" w:hAnsi="Times New Roman" w:cs="Times New Roman"/>
                <w:color w:val="000000"/>
                <w:sz w:val="24"/>
                <w:szCs w:val="24"/>
                <w:shd w:val="clear" w:color="auto" w:fill="FFFFFF"/>
              </w:rPr>
              <w:t>«О  бюджете  Серебрянского  сельсовета  на  2016 г и плановый  период 2017-2018 г.г.»;</w:t>
            </w:r>
          </w:p>
          <w:p w:rsidR="00A777A6" w:rsidRPr="005812A5" w:rsidRDefault="00A777A6" w:rsidP="00A777A6">
            <w:pPr>
              <w:suppressAutoHyphens/>
              <w:spacing w:after="0" w:line="100" w:lineRule="atLeast"/>
              <w:contextualSpacing/>
              <w:jc w:val="both"/>
              <w:rPr>
                <w:rFonts w:ascii="Times New Roman" w:hAnsi="Times New Roman" w:cs="Times New Roman"/>
                <w:color w:val="000000"/>
                <w:sz w:val="24"/>
                <w:szCs w:val="24"/>
                <w:shd w:val="clear" w:color="auto" w:fill="FFFFFF"/>
              </w:rPr>
            </w:pPr>
            <w:r w:rsidRPr="005812A5">
              <w:rPr>
                <w:rFonts w:ascii="Times New Roman" w:hAnsi="Times New Roman" w:cs="Times New Roman"/>
                <w:color w:val="000000"/>
                <w:sz w:val="24"/>
                <w:szCs w:val="24"/>
                <w:shd w:val="clear" w:color="auto" w:fill="FFFFFF"/>
              </w:rPr>
              <w:t xml:space="preserve"> -  </w:t>
            </w:r>
            <w:r w:rsidR="005D35CC" w:rsidRPr="005812A5">
              <w:rPr>
                <w:rFonts w:ascii="Times New Roman" w:hAnsi="Times New Roman" w:cs="Times New Roman"/>
                <w:color w:val="000000"/>
                <w:sz w:val="24"/>
                <w:szCs w:val="24"/>
                <w:shd w:val="clear" w:color="auto" w:fill="FFFFFF"/>
              </w:rPr>
              <w:t>Постановление  А</w:t>
            </w:r>
            <w:r w:rsidRPr="005812A5">
              <w:rPr>
                <w:rFonts w:ascii="Times New Roman" w:hAnsi="Times New Roman" w:cs="Times New Roman"/>
                <w:color w:val="000000"/>
                <w:sz w:val="24"/>
                <w:szCs w:val="24"/>
                <w:shd w:val="clear" w:color="auto" w:fill="FFFFFF"/>
              </w:rPr>
              <w:t xml:space="preserve">дминистрации  Серебрянского  сельсовета  Чулымского  района  Новосибирской  области № 44  от 12.05.2015 г «О  порядке  проведения  и  критериях  оценки  эффективности  реализации  муниципальных программ»; </w:t>
            </w:r>
          </w:p>
          <w:p w:rsidR="00EB7474" w:rsidRPr="005812A5" w:rsidRDefault="00EB7474" w:rsidP="00D84209">
            <w:pPr>
              <w:suppressAutoHyphens/>
              <w:spacing w:after="0" w:line="100" w:lineRule="atLeast"/>
              <w:contextualSpacing/>
              <w:jc w:val="both"/>
              <w:rPr>
                <w:rFonts w:ascii="Times New Roman" w:hAnsi="Times New Roman" w:cs="Times New Roman"/>
                <w:sz w:val="24"/>
                <w:szCs w:val="24"/>
                <w:shd w:val="clear" w:color="auto" w:fill="FFFFFF"/>
              </w:rPr>
            </w:pPr>
            <w:r w:rsidRPr="005812A5">
              <w:rPr>
                <w:rFonts w:ascii="Times New Roman" w:hAnsi="Times New Roman" w:cs="Times New Roman"/>
                <w:color w:val="000000"/>
                <w:sz w:val="24"/>
                <w:szCs w:val="24"/>
                <w:shd w:val="clear" w:color="auto" w:fill="FFFFFF"/>
              </w:rPr>
              <w:t xml:space="preserve">- </w:t>
            </w:r>
            <w:r w:rsidR="005D35CC" w:rsidRPr="005812A5">
              <w:rPr>
                <w:rFonts w:ascii="Times New Roman" w:hAnsi="Times New Roman" w:cs="Times New Roman"/>
                <w:sz w:val="24"/>
                <w:szCs w:val="24"/>
              </w:rPr>
              <w:t>Постановление А</w:t>
            </w:r>
            <w:r w:rsidRPr="005812A5">
              <w:rPr>
                <w:rFonts w:ascii="Times New Roman" w:hAnsi="Times New Roman" w:cs="Times New Roman"/>
                <w:sz w:val="24"/>
                <w:szCs w:val="24"/>
              </w:rPr>
              <w:t xml:space="preserve">дминистрации Новосибирской области от 26.03.2009 года № 124-па «О нормативах финансовых затрат на </w:t>
            </w:r>
            <w:r w:rsidRPr="005812A5">
              <w:rPr>
                <w:rFonts w:ascii="Times New Roman" w:hAnsi="Times New Roman" w:cs="Times New Roman"/>
                <w:sz w:val="24"/>
                <w:szCs w:val="24"/>
              </w:rPr>
              <w:lastRenderedPageBreak/>
              <w:t xml:space="preserve">содержание  автомобильных дорог Новосибирской области регионального  или межмуниципального значения» ; </w:t>
            </w:r>
          </w:p>
          <w:p w:rsidR="00D84209" w:rsidRPr="005812A5" w:rsidRDefault="00EB7474" w:rsidP="00D84209">
            <w:pPr>
              <w:suppressAutoHyphens/>
              <w:spacing w:after="0" w:line="100" w:lineRule="atLeast"/>
              <w:contextualSpacing/>
              <w:jc w:val="both"/>
              <w:rPr>
                <w:rFonts w:ascii="Times New Roman" w:hAnsi="Times New Roman" w:cs="Times New Roman"/>
                <w:color w:val="000000"/>
                <w:sz w:val="24"/>
                <w:szCs w:val="24"/>
                <w:shd w:val="clear" w:color="auto" w:fill="FFFFFF"/>
              </w:rPr>
            </w:pPr>
            <w:r w:rsidRPr="005812A5">
              <w:rPr>
                <w:rFonts w:ascii="Times New Roman" w:hAnsi="Times New Roman" w:cs="Times New Roman"/>
                <w:sz w:val="24"/>
                <w:szCs w:val="24"/>
                <w:shd w:val="clear" w:color="auto" w:fill="FFFFFF"/>
              </w:rPr>
              <w:t xml:space="preserve">  </w:t>
            </w:r>
            <w:r w:rsidR="00D84209" w:rsidRPr="005812A5">
              <w:rPr>
                <w:rFonts w:ascii="Times New Roman" w:hAnsi="Times New Roman" w:cs="Times New Roman"/>
                <w:sz w:val="24"/>
                <w:szCs w:val="24"/>
                <w:shd w:val="clear" w:color="auto" w:fill="FFFFFF"/>
              </w:rPr>
              <w:t xml:space="preserve"> - </w:t>
            </w:r>
            <w:r w:rsidR="005D35CC" w:rsidRPr="005812A5">
              <w:rPr>
                <w:rFonts w:ascii="Times New Roman" w:hAnsi="Times New Roman" w:cs="Times New Roman"/>
                <w:color w:val="000000"/>
                <w:sz w:val="24"/>
                <w:szCs w:val="24"/>
              </w:rPr>
              <w:t>Постановление А</w:t>
            </w:r>
            <w:r w:rsidR="00D84209" w:rsidRPr="005812A5">
              <w:rPr>
                <w:rFonts w:ascii="Times New Roman" w:hAnsi="Times New Roman" w:cs="Times New Roman"/>
                <w:color w:val="000000"/>
                <w:sz w:val="24"/>
                <w:szCs w:val="24"/>
              </w:rPr>
              <w:t>дминистрации Серебрянского сельсовета Чулымского района Новосибирской области  № 25  от  26.03.2013г     «</w:t>
            </w:r>
            <w:r w:rsidR="00D84209" w:rsidRPr="005812A5">
              <w:rPr>
                <w:rFonts w:ascii="Times New Roman" w:hAnsi="Times New Roman" w:cs="Times New Roman"/>
                <w:color w:val="000000"/>
                <w:sz w:val="24"/>
                <w:szCs w:val="24"/>
                <w:shd w:val="clear" w:color="auto" w:fill="FFFFFF"/>
              </w:rPr>
              <w:t>Об  утверждении Перечня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  и  о  включении  в  Реестр  муниципальной  собственности  Серебрянского сельсовета  Чулымского  района  Новосибирской  области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w:t>
            </w:r>
            <w:r w:rsidR="00D84209" w:rsidRPr="005812A5">
              <w:rPr>
                <w:rFonts w:ascii="Times New Roman" w:hAnsi="Times New Roman" w:cs="Times New Roman"/>
                <w:color w:val="000000"/>
                <w:sz w:val="24"/>
                <w:szCs w:val="24"/>
              </w:rPr>
              <w:t>».</w:t>
            </w:r>
          </w:p>
          <w:p w:rsidR="008A1C3C" w:rsidRPr="005812A5" w:rsidRDefault="008A1C3C" w:rsidP="00D839CE">
            <w:pPr>
              <w:suppressAutoHyphens/>
              <w:spacing w:after="0" w:line="100" w:lineRule="atLeast"/>
              <w:contextualSpacing/>
              <w:jc w:val="both"/>
              <w:rPr>
                <w:rFonts w:ascii="Times New Roman" w:hAnsi="Times New Roman" w:cs="Times New Roman"/>
                <w:color w:val="000000"/>
                <w:sz w:val="24"/>
                <w:szCs w:val="24"/>
              </w:rPr>
            </w:pP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lastRenderedPageBreak/>
              <w:t>Заказчик</w:t>
            </w:r>
          </w:p>
          <w:p w:rsidR="00F42162" w:rsidRPr="005812A5" w:rsidRDefault="00F42162" w:rsidP="00D839CE">
            <w:pPr>
              <w:suppressAutoHyphens/>
              <w:spacing w:after="0" w:line="100" w:lineRule="atLeast"/>
              <w:contextualSpacing/>
              <w:jc w:val="both"/>
              <w:rPr>
                <w:rFonts w:ascii="Times New Roman" w:eastAsia="Calibri" w:hAnsi="Times New Roman" w:cs="Times New Roman"/>
                <w:kern w:val="2"/>
                <w:sz w:val="24"/>
                <w:szCs w:val="24"/>
                <w:lang w:eastAsia="ar-SA"/>
              </w:rPr>
            </w:pPr>
            <w:r w:rsidRPr="005812A5">
              <w:rPr>
                <w:rFonts w:ascii="Times New Roman" w:eastAsia="Times New Roman" w:hAnsi="Times New Roman" w:cs="Times New Roman"/>
                <w:sz w:val="24"/>
                <w:szCs w:val="24"/>
              </w:rPr>
              <w:t>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F42162" w:rsidP="00D839CE">
            <w:pPr>
              <w:spacing w:line="240" w:lineRule="auto"/>
              <w:contextualSpacing/>
              <w:rPr>
                <w:rFonts w:ascii="Times New Roman" w:hAnsi="Times New Roman" w:cs="Times New Roman"/>
                <w:sz w:val="24"/>
                <w:szCs w:val="24"/>
              </w:rPr>
            </w:pPr>
            <w:r w:rsidRPr="005812A5">
              <w:rPr>
                <w:rFonts w:ascii="Times New Roman" w:hAnsi="Times New Roman" w:cs="Times New Roman"/>
                <w:sz w:val="24"/>
                <w:szCs w:val="24"/>
              </w:rPr>
              <w:t xml:space="preserve">Администрация </w:t>
            </w:r>
            <w:r w:rsidR="00A252F1" w:rsidRPr="005812A5">
              <w:rPr>
                <w:rFonts w:ascii="Times New Roman" w:hAnsi="Times New Roman" w:cs="Times New Roman"/>
                <w:sz w:val="24"/>
                <w:szCs w:val="24"/>
              </w:rPr>
              <w:t>Серебрянского сельсовета</w:t>
            </w:r>
            <w:r w:rsidRPr="005812A5">
              <w:rPr>
                <w:rFonts w:ascii="Times New Roman" w:hAnsi="Times New Roman" w:cs="Times New Roman"/>
                <w:sz w:val="24"/>
                <w:szCs w:val="24"/>
              </w:rPr>
              <w:t xml:space="preserve">,  </w:t>
            </w:r>
            <w:r w:rsidR="00A252F1" w:rsidRPr="005812A5">
              <w:rPr>
                <w:rFonts w:ascii="Times New Roman" w:hAnsi="Times New Roman" w:cs="Times New Roman"/>
                <w:sz w:val="24"/>
                <w:szCs w:val="24"/>
              </w:rPr>
              <w:t>Чулымского района Новосибирской области</w:t>
            </w:r>
            <w:r w:rsidRPr="005812A5">
              <w:rPr>
                <w:rFonts w:ascii="Times New Roman" w:hAnsi="Times New Roman" w:cs="Times New Roman"/>
                <w:sz w:val="24"/>
                <w:szCs w:val="24"/>
              </w:rPr>
              <w:t xml:space="preserve">, адрес: </w:t>
            </w:r>
            <w:r w:rsidR="00A252F1" w:rsidRPr="005812A5">
              <w:rPr>
                <w:rFonts w:ascii="Times New Roman" w:hAnsi="Times New Roman" w:cs="Times New Roman"/>
                <w:sz w:val="24"/>
                <w:szCs w:val="24"/>
              </w:rPr>
              <w:t>Адрес :632580 НСО Чулымский район с.Серебрянское  ул.Советская 40б</w:t>
            </w:r>
          </w:p>
        </w:tc>
      </w:tr>
      <w:tr w:rsidR="00F42162" w:rsidRPr="005812A5" w:rsidTr="00E920ED">
        <w:trPr>
          <w:trHeight w:val="327"/>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jc w:val="both"/>
              <w:rPr>
                <w:rFonts w:ascii="Times New Roman" w:eastAsia="Calibri" w:hAnsi="Times New Roman" w:cs="Times New Roman"/>
                <w:kern w:val="2"/>
                <w:sz w:val="24"/>
                <w:szCs w:val="24"/>
                <w:lang w:eastAsia="ar-SA"/>
              </w:rPr>
            </w:pPr>
            <w:r w:rsidRPr="005812A5">
              <w:rPr>
                <w:rFonts w:ascii="Times New Roman" w:eastAsia="Times New Roman" w:hAnsi="Times New Roman" w:cs="Times New Roman"/>
                <w:sz w:val="24"/>
                <w:szCs w:val="24"/>
              </w:rPr>
              <w:t>Исполнители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A252F1"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t>Общество с ограниченной ответственностью «Продвижение»</w:t>
            </w:r>
          </w:p>
        </w:tc>
      </w:tr>
      <w:tr w:rsidR="00F42162" w:rsidRPr="005812A5" w:rsidTr="00F42162">
        <w:trPr>
          <w:trHeight w:val="568"/>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Цель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A252F1"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t>Развитие современной и эффективной транспортной инфраструктуры Серебрянского сельсовета, повышение уровня безопасности движения, доступности и качества оказываемых услуг транспортного комплекса для населения.</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Задачи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организация мероприятий по оказанию транспортных услуг населению и субъектов экономической деятельности в соответствии с нормативами градостроительного проектирования поселения;</w:t>
            </w:r>
          </w:p>
          <w:p w:rsidR="00A252F1" w:rsidRPr="005812A5" w:rsidRDefault="00A252F1"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организация мероприятий по развитию и совершенствованию автомобильных дорог общего пользования местного значения Серебрянского сельсовета;</w:t>
            </w:r>
          </w:p>
          <w:p w:rsidR="00F42162" w:rsidRPr="005812A5" w:rsidRDefault="00A252F1"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t xml:space="preserve"> - организация мероприятий по повышению безопасности дорожного движения на территории </w:t>
            </w:r>
            <w:r w:rsidR="0048446A" w:rsidRPr="005812A5">
              <w:rPr>
                <w:rFonts w:ascii="Times New Roman" w:hAnsi="Times New Roman" w:cs="Times New Roman"/>
                <w:sz w:val="24"/>
                <w:szCs w:val="24"/>
              </w:rPr>
              <w:t>сельсовета</w:t>
            </w:r>
            <w:r w:rsidRPr="005812A5">
              <w:rPr>
                <w:rFonts w:ascii="Times New Roman" w:hAnsi="Times New Roman" w:cs="Times New Roman"/>
                <w:sz w:val="24"/>
                <w:szCs w:val="24"/>
              </w:rPr>
              <w:t>, а также формированию безопасного поведения участников дорожного движения и предупреждению дорожно-транспортного травматизма</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465A36">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Целевые показатели (индикаторы)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Технико-экономические показатели:</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Доля автомобильных дорог общего пользования местного значения, соответствующих нормативным допустимым требованиям к транспортно- эксплуатационным показателям, %</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-Доля муниципальных автомобильных дорог, в отношении которых проводились мероприятия по зимнему и летнему содержанию дорог, % ;</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-Количество кил</w:t>
            </w:r>
            <w:r w:rsidR="00465A36" w:rsidRPr="005812A5">
              <w:rPr>
                <w:rFonts w:ascii="Times New Roman" w:hAnsi="Times New Roman" w:cs="Times New Roman"/>
                <w:sz w:val="24"/>
                <w:szCs w:val="24"/>
              </w:rPr>
              <w:t>ометров отремонтированных авто</w:t>
            </w:r>
            <w:r w:rsidRPr="005812A5">
              <w:rPr>
                <w:rFonts w:ascii="Times New Roman" w:hAnsi="Times New Roman" w:cs="Times New Roman"/>
                <w:sz w:val="24"/>
                <w:szCs w:val="24"/>
              </w:rPr>
              <w:t>мобильных дорог общего пользования местного значения, км;</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-Количество капитально отремонтированных искусственных сооружени</w:t>
            </w:r>
            <w:r w:rsidR="00465A36" w:rsidRPr="005812A5">
              <w:rPr>
                <w:rFonts w:ascii="Times New Roman" w:hAnsi="Times New Roman" w:cs="Times New Roman"/>
                <w:sz w:val="24"/>
                <w:szCs w:val="24"/>
              </w:rPr>
              <w:t xml:space="preserve">й </w:t>
            </w:r>
            <w:r w:rsidRPr="005812A5">
              <w:rPr>
                <w:rFonts w:ascii="Times New Roman" w:hAnsi="Times New Roman" w:cs="Times New Roman"/>
                <w:sz w:val="24"/>
                <w:szCs w:val="24"/>
              </w:rPr>
              <w:t>, ед.;</w:t>
            </w:r>
          </w:p>
          <w:p w:rsidR="00573000"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-Количество спроектированных и устроенных тротуаров</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-Количество паспортизированных участков дорог общего пользования местного значения, ед </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Финансовые показатели:</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-снижение расходов на ремонт и содержание автомобильных дорог Социально-экономические показатели:</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-Обеспеченность населения Поселения доступными и качественными круглогодичными услугами транспорта, % </w:t>
            </w:r>
          </w:p>
          <w:p w:rsidR="0048446A" w:rsidRPr="005812A5" w:rsidRDefault="0048446A" w:rsidP="00D839CE">
            <w:pPr>
              <w:shd w:val="clear" w:color="auto" w:fill="FFFFFF"/>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-Количество дорожно-транспортных происшествий, произошедших на территории Поселения, ед.</w:t>
            </w:r>
          </w:p>
          <w:p w:rsidR="00F42162" w:rsidRPr="005812A5" w:rsidRDefault="0048446A" w:rsidP="00D839CE">
            <w:pPr>
              <w:shd w:val="clear" w:color="auto" w:fill="FFFFFF"/>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lastRenderedPageBreak/>
              <w:t xml:space="preserve"> -Количество погибших и тяжело пострадавших в результате ДТП на территории поселения, чел.</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465A36">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lastRenderedPageBreak/>
              <w:t>Сроки и этапы реализации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tcPr>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Срок реализации Программы – 2016 – 2032 г.г.</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Этапы реализации:</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-Первый этап - 2016 – 202</w:t>
            </w:r>
            <w:r w:rsidR="00A76278" w:rsidRPr="005812A5">
              <w:rPr>
                <w:rFonts w:ascii="Times New Roman" w:hAnsi="Times New Roman" w:cs="Times New Roman"/>
                <w:sz w:val="24"/>
                <w:szCs w:val="24"/>
              </w:rPr>
              <w:t>0</w:t>
            </w:r>
            <w:r w:rsidRPr="005812A5">
              <w:rPr>
                <w:rFonts w:ascii="Times New Roman" w:hAnsi="Times New Roman" w:cs="Times New Roman"/>
                <w:sz w:val="24"/>
                <w:szCs w:val="24"/>
              </w:rPr>
              <w:t xml:space="preserve"> г.г. </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-Второй этап – 202</w:t>
            </w:r>
            <w:r w:rsidR="00A76278" w:rsidRPr="005812A5">
              <w:rPr>
                <w:rFonts w:ascii="Times New Roman" w:hAnsi="Times New Roman" w:cs="Times New Roman"/>
                <w:sz w:val="24"/>
                <w:szCs w:val="24"/>
              </w:rPr>
              <w:t>1</w:t>
            </w:r>
            <w:r w:rsidRPr="005812A5">
              <w:rPr>
                <w:rFonts w:ascii="Times New Roman" w:hAnsi="Times New Roman" w:cs="Times New Roman"/>
                <w:sz w:val="24"/>
                <w:szCs w:val="24"/>
              </w:rPr>
              <w:t xml:space="preserve"> – 202</w:t>
            </w:r>
            <w:r w:rsidR="00A76278" w:rsidRPr="005812A5">
              <w:rPr>
                <w:rFonts w:ascii="Times New Roman" w:hAnsi="Times New Roman" w:cs="Times New Roman"/>
                <w:sz w:val="24"/>
                <w:szCs w:val="24"/>
              </w:rPr>
              <w:t>5</w:t>
            </w:r>
            <w:r w:rsidRPr="005812A5">
              <w:rPr>
                <w:rFonts w:ascii="Times New Roman" w:hAnsi="Times New Roman" w:cs="Times New Roman"/>
                <w:sz w:val="24"/>
                <w:szCs w:val="24"/>
              </w:rPr>
              <w:t xml:space="preserve"> г.г. </w:t>
            </w:r>
          </w:p>
          <w:p w:rsidR="00F42162" w:rsidRPr="005812A5" w:rsidRDefault="0048446A" w:rsidP="00A76278">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-Третий этап – 202</w:t>
            </w:r>
            <w:r w:rsidR="00A76278" w:rsidRPr="005812A5">
              <w:rPr>
                <w:rFonts w:ascii="Times New Roman" w:hAnsi="Times New Roman" w:cs="Times New Roman"/>
                <w:sz w:val="24"/>
                <w:szCs w:val="24"/>
              </w:rPr>
              <w:t>6</w:t>
            </w:r>
            <w:r w:rsidRPr="005812A5">
              <w:rPr>
                <w:rFonts w:ascii="Times New Roman" w:hAnsi="Times New Roman" w:cs="Times New Roman"/>
                <w:sz w:val="24"/>
                <w:szCs w:val="24"/>
              </w:rPr>
              <w:t xml:space="preserve"> – 2032 г.г</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Укрупненное описание запланированных мероприятий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F42162" w:rsidP="00D839CE">
            <w:pPr>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 xml:space="preserve">-   разработка проектно-сметной документации;                                           -   реконструкция существующих дорог;                                                 </w:t>
            </w:r>
          </w:p>
          <w:p w:rsidR="00F42162" w:rsidRPr="005812A5" w:rsidRDefault="00F42162" w:rsidP="00D839CE">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 xml:space="preserve">-   ремонт и капитальный ремонт дорог.                                                                           </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 xml:space="preserve">Объемы и источники финансирования программы                                       </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Общий объем финансовых средств, необходимых для реализации мероприятий Программы, составит: </w:t>
            </w:r>
            <w:r w:rsidR="00A76278" w:rsidRPr="005812A5">
              <w:rPr>
                <w:rFonts w:ascii="Times New Roman" w:hAnsi="Times New Roman" w:cs="Times New Roman"/>
                <w:sz w:val="24"/>
                <w:szCs w:val="24"/>
              </w:rPr>
              <w:t>81 774,95</w:t>
            </w:r>
            <w:r w:rsidR="00AC29FE" w:rsidRPr="005812A5">
              <w:rPr>
                <w:rFonts w:ascii="Times New Roman" w:hAnsi="Times New Roman" w:cs="Times New Roman"/>
                <w:sz w:val="24"/>
                <w:szCs w:val="24"/>
              </w:rPr>
              <w:t xml:space="preserve"> тыс</w:t>
            </w:r>
            <w:r w:rsidR="00174278" w:rsidRPr="005812A5">
              <w:rPr>
                <w:rFonts w:ascii="Times New Roman" w:hAnsi="Times New Roman" w:cs="Times New Roman"/>
                <w:sz w:val="24"/>
                <w:szCs w:val="24"/>
              </w:rPr>
              <w:t>.</w:t>
            </w:r>
            <w:r w:rsidR="00AC29FE"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 руб., в том числе в первый этап по годам: </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2016 год-</w:t>
            </w:r>
            <w:r w:rsidR="00A76278" w:rsidRPr="005812A5">
              <w:rPr>
                <w:rFonts w:ascii="Times New Roman" w:hAnsi="Times New Roman" w:cs="Times New Roman"/>
                <w:sz w:val="24"/>
                <w:szCs w:val="24"/>
              </w:rPr>
              <w:t xml:space="preserve"> 3 681,10</w:t>
            </w:r>
            <w:r w:rsidR="00AC29FE" w:rsidRPr="005812A5">
              <w:rPr>
                <w:rFonts w:ascii="Times New Roman" w:hAnsi="Times New Roman" w:cs="Times New Roman"/>
                <w:sz w:val="24"/>
                <w:szCs w:val="24"/>
              </w:rPr>
              <w:t xml:space="preserve"> тыс.</w:t>
            </w:r>
            <w:r w:rsidRPr="005812A5">
              <w:rPr>
                <w:rFonts w:ascii="Times New Roman" w:hAnsi="Times New Roman" w:cs="Times New Roman"/>
                <w:sz w:val="24"/>
                <w:szCs w:val="24"/>
              </w:rPr>
              <w:t xml:space="preserve"> руб.</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2017 год- </w:t>
            </w:r>
            <w:r w:rsidR="00A76278" w:rsidRPr="005812A5">
              <w:rPr>
                <w:rFonts w:ascii="Times New Roman" w:hAnsi="Times New Roman" w:cs="Times New Roman"/>
                <w:sz w:val="24"/>
                <w:szCs w:val="24"/>
              </w:rPr>
              <w:t>10 232,82</w:t>
            </w:r>
            <w:r w:rsidR="00AC29FE" w:rsidRPr="005812A5">
              <w:rPr>
                <w:rFonts w:ascii="Times New Roman" w:hAnsi="Times New Roman" w:cs="Times New Roman"/>
                <w:sz w:val="24"/>
                <w:szCs w:val="24"/>
              </w:rPr>
              <w:t xml:space="preserve"> тыс.</w:t>
            </w:r>
            <w:r w:rsidRPr="005812A5">
              <w:rPr>
                <w:rFonts w:ascii="Times New Roman" w:hAnsi="Times New Roman" w:cs="Times New Roman"/>
                <w:sz w:val="24"/>
                <w:szCs w:val="24"/>
              </w:rPr>
              <w:t xml:space="preserve"> руб.</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2018 год-</w:t>
            </w:r>
            <w:r w:rsidR="00A76278" w:rsidRPr="005812A5">
              <w:rPr>
                <w:rFonts w:ascii="Times New Roman" w:hAnsi="Times New Roman" w:cs="Times New Roman"/>
                <w:sz w:val="24"/>
                <w:szCs w:val="24"/>
              </w:rPr>
              <w:t xml:space="preserve"> 1</w:t>
            </w:r>
            <w:r w:rsidRPr="005812A5">
              <w:rPr>
                <w:rFonts w:ascii="Times New Roman" w:hAnsi="Times New Roman" w:cs="Times New Roman"/>
                <w:sz w:val="24"/>
                <w:szCs w:val="24"/>
              </w:rPr>
              <w:t>3</w:t>
            </w:r>
            <w:r w:rsidR="00A76278" w:rsidRPr="005812A5">
              <w:rPr>
                <w:rFonts w:ascii="Times New Roman" w:hAnsi="Times New Roman" w:cs="Times New Roman"/>
                <w:sz w:val="24"/>
                <w:szCs w:val="24"/>
              </w:rPr>
              <w:t> 040,70 тыс.</w:t>
            </w:r>
            <w:r w:rsidRPr="005812A5">
              <w:rPr>
                <w:rFonts w:ascii="Times New Roman" w:hAnsi="Times New Roman" w:cs="Times New Roman"/>
                <w:sz w:val="24"/>
                <w:szCs w:val="24"/>
              </w:rPr>
              <w:t xml:space="preserve"> руб.</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2019 год-</w:t>
            </w:r>
            <w:r w:rsidR="00A76278" w:rsidRPr="005812A5">
              <w:rPr>
                <w:rFonts w:ascii="Times New Roman" w:hAnsi="Times New Roman" w:cs="Times New Roman"/>
                <w:sz w:val="24"/>
                <w:szCs w:val="24"/>
              </w:rPr>
              <w:t xml:space="preserve"> 3 681,10 тыс.</w:t>
            </w:r>
            <w:r w:rsidRPr="005812A5">
              <w:rPr>
                <w:rFonts w:ascii="Times New Roman" w:hAnsi="Times New Roman" w:cs="Times New Roman"/>
                <w:sz w:val="24"/>
                <w:szCs w:val="24"/>
              </w:rPr>
              <w:t xml:space="preserve"> руб. </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2020 год-</w:t>
            </w:r>
            <w:r w:rsidR="00A76278" w:rsidRPr="005812A5">
              <w:rPr>
                <w:rFonts w:ascii="Times New Roman" w:hAnsi="Times New Roman" w:cs="Times New Roman"/>
                <w:sz w:val="24"/>
                <w:szCs w:val="24"/>
              </w:rPr>
              <w:t xml:space="preserve"> </w:t>
            </w:r>
            <w:r w:rsidRPr="005812A5">
              <w:rPr>
                <w:rFonts w:ascii="Times New Roman" w:hAnsi="Times New Roman" w:cs="Times New Roman"/>
                <w:sz w:val="24"/>
                <w:szCs w:val="24"/>
              </w:rPr>
              <w:t>3</w:t>
            </w:r>
            <w:r w:rsidR="00A76278" w:rsidRPr="005812A5">
              <w:rPr>
                <w:rFonts w:ascii="Times New Roman" w:hAnsi="Times New Roman" w:cs="Times New Roman"/>
                <w:sz w:val="24"/>
                <w:szCs w:val="24"/>
              </w:rPr>
              <w:t> 681,10 тыс.</w:t>
            </w:r>
            <w:r w:rsidRPr="005812A5">
              <w:rPr>
                <w:rFonts w:ascii="Times New Roman" w:hAnsi="Times New Roman" w:cs="Times New Roman"/>
                <w:sz w:val="24"/>
                <w:szCs w:val="24"/>
              </w:rPr>
              <w:t xml:space="preserve"> руб.</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2021-2025 годы- </w:t>
            </w:r>
            <w:r w:rsidR="00A76278" w:rsidRPr="005812A5">
              <w:rPr>
                <w:rFonts w:ascii="Times New Roman" w:hAnsi="Times New Roman" w:cs="Times New Roman"/>
                <w:sz w:val="24"/>
                <w:szCs w:val="24"/>
              </w:rPr>
              <w:t xml:space="preserve">22 301,15 тыс. </w:t>
            </w:r>
            <w:r w:rsidRPr="005812A5">
              <w:rPr>
                <w:rFonts w:ascii="Times New Roman" w:hAnsi="Times New Roman" w:cs="Times New Roman"/>
                <w:sz w:val="24"/>
                <w:szCs w:val="24"/>
              </w:rPr>
              <w:t xml:space="preserve"> руб</w:t>
            </w:r>
            <w:r w:rsidR="00A76278" w:rsidRPr="005812A5">
              <w:rPr>
                <w:rFonts w:ascii="Times New Roman" w:hAnsi="Times New Roman" w:cs="Times New Roman"/>
                <w:sz w:val="24"/>
                <w:szCs w:val="24"/>
              </w:rPr>
              <w:t>.</w:t>
            </w:r>
            <w:r w:rsidRPr="005812A5">
              <w:rPr>
                <w:rFonts w:ascii="Times New Roman" w:hAnsi="Times New Roman" w:cs="Times New Roman"/>
                <w:sz w:val="24"/>
                <w:szCs w:val="24"/>
              </w:rPr>
              <w:t xml:space="preserve"> </w:t>
            </w:r>
          </w:p>
          <w:p w:rsidR="0048446A" w:rsidRPr="005812A5" w:rsidRDefault="0048446A" w:rsidP="00D839CE">
            <w:pPr>
              <w:suppressAutoHyphens/>
              <w:spacing w:after="0" w:line="100" w:lineRule="atLeast"/>
              <w:contextualSpacing/>
              <w:jc w:val="both"/>
              <w:rPr>
                <w:rFonts w:ascii="Times New Roman" w:hAnsi="Times New Roman" w:cs="Times New Roman"/>
                <w:sz w:val="24"/>
                <w:szCs w:val="24"/>
              </w:rPr>
            </w:pPr>
            <w:r w:rsidRPr="005812A5">
              <w:rPr>
                <w:rFonts w:ascii="Times New Roman" w:hAnsi="Times New Roman" w:cs="Times New Roman"/>
                <w:sz w:val="24"/>
                <w:szCs w:val="24"/>
              </w:rPr>
              <w:t>2026-2035 годы-</w:t>
            </w:r>
            <w:r w:rsidR="00A76278" w:rsidRPr="005812A5">
              <w:rPr>
                <w:rFonts w:ascii="Times New Roman" w:hAnsi="Times New Roman" w:cs="Times New Roman"/>
                <w:sz w:val="24"/>
                <w:szCs w:val="24"/>
              </w:rPr>
              <w:t xml:space="preserve"> 25 156,98 тыс.</w:t>
            </w:r>
            <w:r w:rsidRPr="005812A5">
              <w:rPr>
                <w:rFonts w:ascii="Times New Roman" w:hAnsi="Times New Roman" w:cs="Times New Roman"/>
                <w:sz w:val="24"/>
                <w:szCs w:val="24"/>
              </w:rPr>
              <w:t xml:space="preserve"> руб</w:t>
            </w:r>
            <w:r w:rsidR="00174278" w:rsidRPr="005812A5">
              <w:rPr>
                <w:rFonts w:ascii="Times New Roman" w:hAnsi="Times New Roman" w:cs="Times New Roman"/>
                <w:sz w:val="24"/>
                <w:szCs w:val="24"/>
              </w:rPr>
              <w:t>.</w:t>
            </w:r>
            <w:r w:rsidRPr="005812A5">
              <w:rPr>
                <w:rFonts w:ascii="Times New Roman" w:hAnsi="Times New Roman" w:cs="Times New Roman"/>
                <w:sz w:val="24"/>
                <w:szCs w:val="24"/>
              </w:rPr>
              <w:t xml:space="preserve"> </w:t>
            </w:r>
          </w:p>
          <w:p w:rsidR="00F42162" w:rsidRPr="005812A5" w:rsidRDefault="00F77DBB" w:rsidP="00A76278">
            <w:pPr>
              <w:suppressAutoHyphens/>
              <w:spacing w:after="0" w:line="100" w:lineRule="atLeast"/>
              <w:contextualSpacing/>
              <w:jc w:val="both"/>
              <w:rPr>
                <w:rFonts w:ascii="Times New Roman" w:hAnsi="Times New Roman" w:cs="Times New Roman"/>
                <w:sz w:val="24"/>
                <w:szCs w:val="24"/>
              </w:rPr>
            </w:pPr>
            <w:r w:rsidRPr="005812A5">
              <w:rPr>
                <w:rFonts w:ascii="Times New Roman" w:eastAsia="Calibri" w:hAnsi="Times New Roman" w:cs="Times New Roman"/>
                <w:bCs/>
                <w:iCs/>
                <w:sz w:val="24"/>
                <w:szCs w:val="24"/>
              </w:rPr>
              <w:t>Финансирование из бюджета МО ежегодно уточняется при формировании бюджета на очередной финансовый год. Показатели финансирования подлежат уточнению с учетом разработанной проектно-сметной документации и фактического выделения средств из бюджетов всех уровней.</w:t>
            </w:r>
          </w:p>
        </w:tc>
      </w:tr>
      <w:tr w:rsidR="00F42162" w:rsidRPr="005812A5" w:rsidTr="00F42162">
        <w:trPr>
          <w:trHeight w:val="776"/>
        </w:trPr>
        <w:tc>
          <w:tcPr>
            <w:tcW w:w="2377" w:type="dxa"/>
            <w:tcBorders>
              <w:top w:val="single" w:sz="4" w:space="0" w:color="000000"/>
              <w:left w:val="single" w:sz="4" w:space="0" w:color="000000"/>
              <w:bottom w:val="single" w:sz="4" w:space="0" w:color="000000"/>
              <w:right w:val="nil"/>
            </w:tcBorders>
            <w:shd w:val="clear" w:color="auto" w:fill="FFFFFF"/>
            <w:hideMark/>
          </w:tcPr>
          <w:p w:rsidR="00F42162" w:rsidRPr="005812A5" w:rsidRDefault="00F42162" w:rsidP="00D839CE">
            <w:pPr>
              <w:suppressAutoHyphens/>
              <w:spacing w:after="0" w:line="100" w:lineRule="atLeast"/>
              <w:contextualSpacing/>
              <w:rPr>
                <w:rFonts w:ascii="Times New Roman" w:eastAsia="Times New Roman" w:hAnsi="Times New Roman" w:cs="Times New Roman"/>
                <w:kern w:val="2"/>
                <w:sz w:val="24"/>
                <w:szCs w:val="24"/>
                <w:lang w:eastAsia="ar-SA"/>
              </w:rPr>
            </w:pPr>
            <w:r w:rsidRPr="005812A5">
              <w:rPr>
                <w:rFonts w:ascii="Times New Roman" w:hAnsi="Times New Roman" w:cs="Times New Roman"/>
                <w:sz w:val="24"/>
                <w:szCs w:val="24"/>
              </w:rPr>
              <w:t>Ожидаемые результаты  реализации Программы</w:t>
            </w:r>
          </w:p>
        </w:tc>
        <w:tc>
          <w:tcPr>
            <w:tcW w:w="7512" w:type="dxa"/>
            <w:tcBorders>
              <w:top w:val="single" w:sz="4" w:space="0" w:color="000000"/>
              <w:left w:val="single" w:sz="4" w:space="0" w:color="000000"/>
              <w:bottom w:val="single" w:sz="4" w:space="0" w:color="000000"/>
              <w:right w:val="single" w:sz="4" w:space="0" w:color="000000"/>
            </w:tcBorders>
            <w:shd w:val="clear" w:color="auto" w:fill="FFFFFF"/>
            <w:hideMark/>
          </w:tcPr>
          <w:p w:rsidR="00F42162" w:rsidRPr="005812A5" w:rsidRDefault="00F42162" w:rsidP="00D839CE">
            <w:pPr>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 xml:space="preserve">- повышение качества, эффективности  и доступности транспортного обслуживания населения  и субъектов экономической деятельности сельского поселения;                                    </w:t>
            </w:r>
          </w:p>
          <w:p w:rsidR="00F42162" w:rsidRPr="005812A5" w:rsidRDefault="00F42162" w:rsidP="00D839CE">
            <w:pPr>
              <w:suppressAutoHyphens/>
              <w:spacing w:after="0" w:line="100" w:lineRule="atLeast"/>
              <w:contextualSpacing/>
              <w:jc w:val="both"/>
              <w:rPr>
                <w:rFonts w:ascii="Times New Roman" w:eastAsia="Times New Roman" w:hAnsi="Times New Roman" w:cs="Times New Roman"/>
                <w:kern w:val="2"/>
                <w:sz w:val="24"/>
                <w:szCs w:val="24"/>
                <w:lang w:eastAsia="ar-SA"/>
              </w:rPr>
            </w:pPr>
            <w:r w:rsidRPr="005812A5">
              <w:rPr>
                <w:rFonts w:ascii="Times New Roman" w:eastAsia="Times New Roman" w:hAnsi="Times New Roman" w:cs="Times New Roman"/>
                <w:sz w:val="24"/>
                <w:szCs w:val="24"/>
              </w:rPr>
              <w:t>-  обеспечение надежности и безопасности системы транспортной инфраструктуры.</w:t>
            </w:r>
          </w:p>
        </w:tc>
      </w:tr>
    </w:tbl>
    <w:p w:rsidR="00F42162" w:rsidRPr="005812A5" w:rsidRDefault="00F42162" w:rsidP="00D839CE">
      <w:pPr>
        <w:spacing w:line="240" w:lineRule="auto"/>
        <w:ind w:firstLine="709"/>
        <w:contextualSpacing/>
        <w:rPr>
          <w:rFonts w:ascii="Times New Roman" w:hAnsi="Times New Roman" w:cs="Times New Roman"/>
          <w:sz w:val="24"/>
          <w:szCs w:val="24"/>
        </w:rPr>
      </w:pPr>
    </w:p>
    <w:p w:rsidR="0048446A" w:rsidRPr="005812A5" w:rsidRDefault="0048446A" w:rsidP="00D839CE">
      <w:pPr>
        <w:contextualSpacing/>
        <w:rPr>
          <w:rFonts w:ascii="Times New Roman" w:hAnsi="Times New Roman" w:cs="Times New Roman"/>
          <w:sz w:val="24"/>
          <w:szCs w:val="24"/>
        </w:rPr>
      </w:pPr>
    </w:p>
    <w:p w:rsidR="00396603" w:rsidRPr="005812A5" w:rsidRDefault="00396603">
      <w:pPr>
        <w:rPr>
          <w:rFonts w:ascii="Times New Roman" w:hAnsi="Times New Roman" w:cs="Times New Roman"/>
          <w:sz w:val="24"/>
          <w:szCs w:val="24"/>
        </w:rPr>
      </w:pPr>
      <w:r w:rsidRPr="005812A5">
        <w:rPr>
          <w:rFonts w:ascii="Times New Roman" w:hAnsi="Times New Roman" w:cs="Times New Roman"/>
          <w:sz w:val="24"/>
          <w:szCs w:val="24"/>
        </w:rPr>
        <w:br w:type="page"/>
      </w:r>
    </w:p>
    <w:p w:rsidR="0048446A" w:rsidRPr="005812A5" w:rsidRDefault="0048446A" w:rsidP="00D839CE">
      <w:pPr>
        <w:contextualSpacing/>
        <w:rPr>
          <w:rFonts w:ascii="Times New Roman" w:hAnsi="Times New Roman" w:cs="Times New Roman"/>
          <w:sz w:val="24"/>
          <w:szCs w:val="24"/>
        </w:rPr>
      </w:pPr>
    </w:p>
    <w:p w:rsidR="0048446A" w:rsidRPr="005812A5" w:rsidRDefault="0048446A" w:rsidP="00D839CE">
      <w:pPr>
        <w:contextualSpacing/>
        <w:jc w:val="center"/>
        <w:rPr>
          <w:rFonts w:ascii="Times New Roman" w:hAnsi="Times New Roman" w:cs="Times New Roman"/>
          <w:b/>
          <w:sz w:val="24"/>
          <w:szCs w:val="24"/>
        </w:rPr>
      </w:pPr>
      <w:r w:rsidRPr="005812A5">
        <w:rPr>
          <w:rFonts w:ascii="Times New Roman" w:hAnsi="Times New Roman" w:cs="Times New Roman"/>
          <w:b/>
          <w:sz w:val="24"/>
          <w:szCs w:val="24"/>
        </w:rPr>
        <w:t>I.ОБЩИЕ ПОЛОЖЕНИЯ</w:t>
      </w:r>
    </w:p>
    <w:p w:rsidR="00D839CE" w:rsidRPr="005812A5" w:rsidRDefault="00D839CE" w:rsidP="00D839CE">
      <w:pPr>
        <w:contextualSpacing/>
        <w:jc w:val="center"/>
        <w:rPr>
          <w:rFonts w:ascii="Times New Roman" w:hAnsi="Times New Roman" w:cs="Times New Roman"/>
          <w:b/>
          <w:sz w:val="24"/>
          <w:szCs w:val="24"/>
        </w:rPr>
      </w:pPr>
    </w:p>
    <w:p w:rsidR="0048446A"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FF72A7" w:rsidRPr="005812A5">
        <w:rPr>
          <w:rFonts w:ascii="Times New Roman" w:hAnsi="Times New Roman" w:cs="Times New Roman"/>
          <w:b/>
          <w:sz w:val="24"/>
          <w:szCs w:val="24"/>
        </w:rPr>
        <w:t xml:space="preserve"> </w:t>
      </w:r>
      <w:r w:rsidR="00D839CE" w:rsidRPr="005812A5">
        <w:rPr>
          <w:rFonts w:ascii="Times New Roman" w:hAnsi="Times New Roman" w:cs="Times New Roman"/>
          <w:b/>
          <w:bCs/>
          <w:sz w:val="24"/>
          <w:szCs w:val="24"/>
        </w:rPr>
        <w:t xml:space="preserve">Программа комплексного развития транспортной инфраструктуры поселения, городского округа </w:t>
      </w:r>
      <w:r w:rsidRPr="005812A5">
        <w:rPr>
          <w:rFonts w:ascii="Times New Roman" w:hAnsi="Times New Roman" w:cs="Times New Roman"/>
          <w:sz w:val="24"/>
          <w:szCs w:val="24"/>
        </w:rPr>
        <w:t xml:space="preserve"> - документ, устанавливающий перечень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который предусмотрен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 планом и программой комплексного социально- экономического развития муниципального образования, инвестиционными программами субъектов естественных монополий в области транспорта.</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Программа комплексного развития транспортной инфраструктуры поселения, городского округа разрабатывается и утверждается органами местного самоуправления поселения, городского округа на основании утвержденного в порядке, установленном Градостроительным Кодексом РФ, генерального плана поселения, городского округа Реализация программы должна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Обеспечение надежного и устойчивого обслуживания жителей </w:t>
      </w:r>
      <w:r w:rsidR="00FF72A7" w:rsidRPr="005812A5">
        <w:rPr>
          <w:rFonts w:ascii="Times New Roman" w:hAnsi="Times New Roman" w:cs="Times New Roman"/>
          <w:sz w:val="24"/>
          <w:szCs w:val="24"/>
        </w:rPr>
        <w:t>Серебрянского сельс</w:t>
      </w:r>
      <w:r w:rsidR="00D839CE" w:rsidRPr="005812A5">
        <w:rPr>
          <w:rFonts w:ascii="Times New Roman" w:hAnsi="Times New Roman" w:cs="Times New Roman"/>
          <w:sz w:val="24"/>
          <w:szCs w:val="24"/>
        </w:rPr>
        <w:t>о</w:t>
      </w:r>
      <w:r w:rsidR="00FF72A7" w:rsidRPr="005812A5">
        <w:rPr>
          <w:rFonts w:ascii="Times New Roman" w:hAnsi="Times New Roman" w:cs="Times New Roman"/>
          <w:sz w:val="24"/>
          <w:szCs w:val="24"/>
        </w:rPr>
        <w:t>вета</w:t>
      </w:r>
      <w:r w:rsidRPr="005812A5">
        <w:rPr>
          <w:rFonts w:ascii="Times New Roman" w:hAnsi="Times New Roman" w:cs="Times New Roman"/>
          <w:sz w:val="24"/>
          <w:szCs w:val="24"/>
        </w:rPr>
        <w:t xml:space="preserve"> транспортными услугами, снижение износа объектов транспортной инфраструктуры - одна из главных проблем, решение которой необходимо для повышения качества жизни жителей и обеспечения устойчивого развития поселения.</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Решение проблемы носит комплексный харак</w:t>
      </w:r>
      <w:r w:rsidR="00D839CE" w:rsidRPr="005812A5">
        <w:rPr>
          <w:rFonts w:ascii="Times New Roman" w:hAnsi="Times New Roman" w:cs="Times New Roman"/>
          <w:sz w:val="24"/>
          <w:szCs w:val="24"/>
        </w:rPr>
        <w:t>тер</w:t>
      </w:r>
      <w:r w:rsidRPr="005812A5">
        <w:rPr>
          <w:rFonts w:ascii="Times New Roman" w:hAnsi="Times New Roman" w:cs="Times New Roman"/>
          <w:sz w:val="24"/>
          <w:szCs w:val="24"/>
        </w:rPr>
        <w:t>, а реализация мероприятий по улучшению качества транспортной инфраструктуры возможна только при взаимодействии органов власти всех уровней, а также концентрации финансовых, технических и научных ресурсов.</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Система основных мероприятий Программы определяет приоритетные направления в сфере дорожного хозяйства на территории Поселения и предполагает реализацию следующих мероприятий:</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1. Мероприятия по содержанию автомобильных дорог общего пользования местного значения и искусственных сооружений на них. 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2. Мероприятия по ремонту автомобильных дорог общего пользования местного значения и искусственных сооружений на них.</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3. Мероприятия по капитальному ремонту автомобильных дорог общего пользования местного значения и искусственных сооружений на них.</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категории дороги.</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4. Мероприятия по научно-техническому сопровождению программы.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Мероприятия по капитальному ремонту и ремонту будут определяться на основе результатов обследования автомобильных дорог общего пользования местного значения и искусственных сооружений на них.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ходе реализации Программы содержание мероприятий и их ресурсы обеспечения могут быть скорректированы в случае существенно изменившихся условий.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Корректировка Программы производится на основании предложений Правительства </w:t>
      </w:r>
      <w:r w:rsidR="00FF72A7" w:rsidRPr="005812A5">
        <w:rPr>
          <w:rFonts w:ascii="Times New Roman" w:hAnsi="Times New Roman" w:cs="Times New Roman"/>
          <w:sz w:val="24"/>
          <w:szCs w:val="24"/>
        </w:rPr>
        <w:t>Новосибирской области</w:t>
      </w:r>
      <w:r w:rsidR="005D35CC" w:rsidRPr="005812A5">
        <w:rPr>
          <w:rFonts w:ascii="Times New Roman" w:hAnsi="Times New Roman" w:cs="Times New Roman"/>
          <w:sz w:val="24"/>
          <w:szCs w:val="24"/>
        </w:rPr>
        <w:t>, А</w:t>
      </w:r>
      <w:r w:rsidRPr="005812A5">
        <w:rPr>
          <w:rFonts w:ascii="Times New Roman" w:hAnsi="Times New Roman" w:cs="Times New Roman"/>
          <w:sz w:val="24"/>
          <w:szCs w:val="24"/>
        </w:rPr>
        <w:t xml:space="preserve">дминистрации </w:t>
      </w:r>
      <w:r w:rsidR="00FF72A7" w:rsidRPr="005812A5">
        <w:rPr>
          <w:rFonts w:ascii="Times New Roman" w:hAnsi="Times New Roman" w:cs="Times New Roman"/>
          <w:sz w:val="24"/>
          <w:szCs w:val="24"/>
        </w:rPr>
        <w:t>Серебрянского сельсовета</w:t>
      </w:r>
      <w:r w:rsidRPr="005812A5">
        <w:rPr>
          <w:rFonts w:ascii="Times New Roman" w:hAnsi="Times New Roman" w:cs="Times New Roman"/>
          <w:sz w:val="24"/>
          <w:szCs w:val="24"/>
        </w:rPr>
        <w:t xml:space="preserve">, Совета депутатов </w:t>
      </w:r>
      <w:r w:rsidR="00FF72A7" w:rsidRPr="005812A5">
        <w:rPr>
          <w:rFonts w:ascii="Times New Roman" w:hAnsi="Times New Roman" w:cs="Times New Roman"/>
          <w:sz w:val="24"/>
          <w:szCs w:val="24"/>
        </w:rPr>
        <w:t>Серебрянского сельсовета</w:t>
      </w:r>
      <w:r w:rsidRPr="005812A5">
        <w:rPr>
          <w:rFonts w:ascii="Times New Roman" w:hAnsi="Times New Roman" w:cs="Times New Roman"/>
          <w:sz w:val="24"/>
          <w:szCs w:val="24"/>
        </w:rPr>
        <w:t>.</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Администрация </w:t>
      </w:r>
      <w:r w:rsidR="00FF72A7" w:rsidRPr="005812A5">
        <w:rPr>
          <w:rFonts w:ascii="Times New Roman" w:hAnsi="Times New Roman" w:cs="Times New Roman"/>
          <w:sz w:val="24"/>
          <w:szCs w:val="24"/>
        </w:rPr>
        <w:t>Серебрянского</w:t>
      </w:r>
      <w:r w:rsidR="00D839CE" w:rsidRPr="005812A5">
        <w:rPr>
          <w:rFonts w:ascii="Times New Roman" w:hAnsi="Times New Roman" w:cs="Times New Roman"/>
          <w:sz w:val="24"/>
          <w:szCs w:val="24"/>
        </w:rPr>
        <w:t xml:space="preserve"> </w:t>
      </w:r>
      <w:r w:rsidR="00FF72A7"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ежегодно с учетом выделяемых финансовых средств на реализацию Программы готовит предложения по корректировке целевых показателей, затрат по мероприятиям Программы, механизма ее реализации, состава участников Программы и вносит необходимые изменения в Программу.</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Программа комплексного развития транспортной инфраструктуры </w:t>
      </w:r>
      <w:r w:rsidR="00FF72A7" w:rsidRPr="005812A5">
        <w:rPr>
          <w:rFonts w:ascii="Times New Roman" w:hAnsi="Times New Roman" w:cs="Times New Roman"/>
          <w:sz w:val="24"/>
          <w:szCs w:val="24"/>
        </w:rPr>
        <w:t>Серебрянского сельсовета</w:t>
      </w:r>
      <w:r w:rsidR="00D839CE" w:rsidRPr="005812A5">
        <w:rPr>
          <w:rFonts w:ascii="Times New Roman" w:hAnsi="Times New Roman" w:cs="Times New Roman"/>
          <w:sz w:val="24"/>
          <w:szCs w:val="24"/>
        </w:rPr>
        <w:t xml:space="preserve"> </w:t>
      </w:r>
      <w:r w:rsidRPr="005812A5">
        <w:rPr>
          <w:rFonts w:ascii="Times New Roman" w:hAnsi="Times New Roman" w:cs="Times New Roman"/>
          <w:sz w:val="24"/>
          <w:szCs w:val="24"/>
        </w:rPr>
        <w:t>на 2016 - 203</w:t>
      </w:r>
      <w:r w:rsidR="00FF72A7" w:rsidRPr="005812A5">
        <w:rPr>
          <w:rFonts w:ascii="Times New Roman" w:hAnsi="Times New Roman" w:cs="Times New Roman"/>
          <w:sz w:val="24"/>
          <w:szCs w:val="24"/>
        </w:rPr>
        <w:t>2</w:t>
      </w:r>
      <w:r w:rsidRPr="005812A5">
        <w:rPr>
          <w:rFonts w:ascii="Times New Roman" w:hAnsi="Times New Roman" w:cs="Times New Roman"/>
          <w:sz w:val="24"/>
          <w:szCs w:val="24"/>
        </w:rPr>
        <w:t xml:space="preserve"> (далее по тексту Программа) подготовлена на основании:</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Градостроительного кодекса РФ от 29 декабря 2004 №190 – ФЗ</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Федерального закона от 29 декабря 2014года №456 – ФЗ «О внесении изменений в Градостроительный кодекс РФ и отдельные законные акты РФ» </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Федерального закона от 06 октября 2003 года № 131-ФЗ «Об общих принципах организации местного самоуправления в Российской Федерации»;</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-Федерального закона от 09.02.2007 № 16-ФЗ «О транспортной безопасности»; - поручения Президента Российской Федерации от 17 марта 2011 года Пр-701;</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-постановление Правительства Российской Федер</w:t>
      </w:r>
      <w:r w:rsidR="00FF72A7" w:rsidRPr="005812A5">
        <w:rPr>
          <w:rFonts w:ascii="Times New Roman" w:hAnsi="Times New Roman" w:cs="Times New Roman"/>
          <w:sz w:val="24"/>
          <w:szCs w:val="24"/>
        </w:rPr>
        <w:t xml:space="preserve">ации от 25 декабря 2015 года </w:t>
      </w:r>
      <w:r w:rsidRPr="005812A5">
        <w:rPr>
          <w:rFonts w:ascii="Times New Roman" w:hAnsi="Times New Roman" w:cs="Times New Roman"/>
          <w:sz w:val="24"/>
          <w:szCs w:val="24"/>
        </w:rPr>
        <w:t xml:space="preserve"> N1440 «Об утверждении требований к программам комплексного развития транспортной инфраструктуры поселений, городских округов»</w:t>
      </w:r>
    </w:p>
    <w:p w:rsidR="00FF72A7"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-Приказа министерства транспорта Российской Федерации от 16.11.2012 № 402 «Об утверждении Классификации работ по капитальному ремонту, ремонту и содержанию автомобильных дорог»;</w:t>
      </w:r>
    </w:p>
    <w:p w:rsidR="00465A36"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Генерального плана </w:t>
      </w:r>
      <w:r w:rsidR="00FF72A7" w:rsidRPr="005812A5">
        <w:rPr>
          <w:rFonts w:ascii="Times New Roman" w:hAnsi="Times New Roman" w:cs="Times New Roman"/>
          <w:sz w:val="24"/>
          <w:szCs w:val="24"/>
        </w:rPr>
        <w:t>Серебрянского сельсовета Чулымского района Новосибирской области</w:t>
      </w:r>
      <w:r w:rsidR="00465A36" w:rsidRPr="005812A5">
        <w:rPr>
          <w:rFonts w:ascii="Times New Roman" w:hAnsi="Times New Roman" w:cs="Times New Roman"/>
          <w:sz w:val="24"/>
          <w:szCs w:val="24"/>
        </w:rPr>
        <w:t>;</w:t>
      </w:r>
    </w:p>
    <w:p w:rsidR="00465A36"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465A36" w:rsidRPr="005812A5">
        <w:rPr>
          <w:rFonts w:ascii="Times New Roman" w:hAnsi="Times New Roman" w:cs="Times New Roman"/>
          <w:sz w:val="24"/>
          <w:szCs w:val="24"/>
        </w:rPr>
        <w:t xml:space="preserve">- Решение совета депутатов Серебрянского сельсовета Чулымского района Новосибирской области (четвертого созыва) сессия №34 от 23.12.1013 г </w:t>
      </w:r>
      <w:r w:rsidR="00465A36" w:rsidRPr="005812A5">
        <w:rPr>
          <w:rFonts w:ascii="Times New Roman" w:hAnsi="Times New Roman" w:cs="Times New Roman"/>
          <w:color w:val="000000"/>
          <w:sz w:val="24"/>
          <w:szCs w:val="24"/>
          <w:shd w:val="clear" w:color="auto" w:fill="FFFFFF"/>
        </w:rPr>
        <w:t>«О создании дорожного фонда и об утверждении порядка формирования и использования бюджетных ассигнований дорожного фонда»;</w:t>
      </w:r>
    </w:p>
    <w:p w:rsidR="00465A36" w:rsidRPr="005812A5" w:rsidRDefault="00465A3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w:t>
      </w:r>
      <w:r w:rsidRPr="005812A5">
        <w:rPr>
          <w:rFonts w:ascii="Times New Roman" w:hAnsi="Times New Roman" w:cs="Times New Roman"/>
          <w:color w:val="000000"/>
          <w:sz w:val="24"/>
          <w:szCs w:val="24"/>
        </w:rPr>
        <w:t xml:space="preserve">Решение Совета депутатов Серебрянского сельсовета Чулымского района Новосибирской области (пятого созыва)  сессия № 5(8)  от  24.12.2015 г. </w:t>
      </w:r>
      <w:r w:rsidRPr="005812A5">
        <w:rPr>
          <w:rFonts w:ascii="Times New Roman" w:hAnsi="Times New Roman" w:cs="Times New Roman"/>
          <w:color w:val="000000"/>
          <w:sz w:val="24"/>
          <w:szCs w:val="24"/>
          <w:shd w:val="clear" w:color="auto" w:fill="FFFFFF"/>
        </w:rPr>
        <w:t>«О  бюджете  Серебрянского  сельсовета  на  2016 г и плановый  период 2017-2018 г.г.»;</w:t>
      </w:r>
    </w:p>
    <w:p w:rsidR="00465A36" w:rsidRPr="005812A5" w:rsidRDefault="00465A3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  </w:t>
      </w:r>
      <w:r w:rsidR="005D35CC" w:rsidRPr="005812A5">
        <w:rPr>
          <w:rFonts w:ascii="Times New Roman" w:hAnsi="Times New Roman" w:cs="Times New Roman"/>
          <w:color w:val="000000"/>
          <w:sz w:val="24"/>
          <w:szCs w:val="24"/>
          <w:shd w:val="clear" w:color="auto" w:fill="FFFFFF"/>
        </w:rPr>
        <w:t>Постановление  А</w:t>
      </w:r>
      <w:r w:rsidRPr="005812A5">
        <w:rPr>
          <w:rFonts w:ascii="Times New Roman" w:hAnsi="Times New Roman" w:cs="Times New Roman"/>
          <w:color w:val="000000"/>
          <w:sz w:val="24"/>
          <w:szCs w:val="24"/>
          <w:shd w:val="clear" w:color="auto" w:fill="FFFFFF"/>
        </w:rPr>
        <w:t xml:space="preserve">дминистрации  Серебрянского  сельсовета  Чулымского  района  Новосибирской  области № 44  от 12.05.2015 г «О  порядке  проведения  и  критериях  оценки  эффективности  реализации  муниципальных программ»; </w:t>
      </w:r>
    </w:p>
    <w:p w:rsidR="00465A36" w:rsidRPr="005812A5" w:rsidRDefault="00465A3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 </w:t>
      </w:r>
      <w:r w:rsidR="00EB7474" w:rsidRPr="005812A5">
        <w:rPr>
          <w:rFonts w:ascii="Times New Roman" w:hAnsi="Times New Roman" w:cs="Times New Roman"/>
          <w:sz w:val="24"/>
          <w:szCs w:val="24"/>
        </w:rPr>
        <w:t>Постановление</w:t>
      </w:r>
      <w:r w:rsidR="005D35CC" w:rsidRPr="005812A5">
        <w:rPr>
          <w:rFonts w:ascii="Times New Roman" w:hAnsi="Times New Roman" w:cs="Times New Roman"/>
          <w:sz w:val="24"/>
          <w:szCs w:val="24"/>
        </w:rPr>
        <w:t xml:space="preserve"> А</w:t>
      </w:r>
      <w:r w:rsidR="00EB7474" w:rsidRPr="005812A5">
        <w:rPr>
          <w:rFonts w:ascii="Times New Roman" w:hAnsi="Times New Roman" w:cs="Times New Roman"/>
          <w:sz w:val="24"/>
          <w:szCs w:val="24"/>
        </w:rPr>
        <w:t xml:space="preserve">дминистрации Новосибирской области от 26.03.2009 года № 124-па «О нормативах финансовых затрат на содержание  автомобильных дорог Новосибирской области регионального  или межмуниципального значения» ;   </w:t>
      </w:r>
    </w:p>
    <w:p w:rsidR="009325E0" w:rsidRPr="005812A5" w:rsidRDefault="00465A36" w:rsidP="004F7E70">
      <w:pPr>
        <w:ind w:firstLine="709"/>
        <w:contextualSpacing/>
        <w:jc w:val="both"/>
        <w:rPr>
          <w:rFonts w:ascii="Times New Roman" w:hAnsi="Times New Roman" w:cs="Times New Roman"/>
          <w:color w:val="000000"/>
          <w:sz w:val="24"/>
          <w:szCs w:val="24"/>
        </w:rPr>
      </w:pPr>
      <w:r w:rsidRPr="005812A5">
        <w:rPr>
          <w:rFonts w:ascii="Times New Roman" w:hAnsi="Times New Roman" w:cs="Times New Roman"/>
          <w:color w:val="000000"/>
          <w:sz w:val="24"/>
          <w:szCs w:val="24"/>
        </w:rPr>
        <w:lastRenderedPageBreak/>
        <w:t> </w:t>
      </w:r>
      <w:r w:rsidR="005D35CC" w:rsidRPr="005812A5">
        <w:rPr>
          <w:rFonts w:ascii="Times New Roman" w:hAnsi="Times New Roman" w:cs="Times New Roman"/>
          <w:color w:val="000000"/>
          <w:sz w:val="24"/>
          <w:szCs w:val="24"/>
        </w:rPr>
        <w:t>-Постановление А</w:t>
      </w:r>
      <w:r w:rsidRPr="005812A5">
        <w:rPr>
          <w:rFonts w:ascii="Times New Roman" w:hAnsi="Times New Roman" w:cs="Times New Roman"/>
          <w:color w:val="000000"/>
          <w:sz w:val="24"/>
          <w:szCs w:val="24"/>
        </w:rPr>
        <w:t xml:space="preserve">дминистрации Серебрянского сельсовета Чулымского района Новосибирской области  № </w:t>
      </w:r>
      <w:r w:rsidR="00D84209" w:rsidRPr="005812A5">
        <w:rPr>
          <w:rFonts w:ascii="Times New Roman" w:hAnsi="Times New Roman" w:cs="Times New Roman"/>
          <w:color w:val="000000"/>
          <w:sz w:val="24"/>
          <w:szCs w:val="24"/>
        </w:rPr>
        <w:t xml:space="preserve">25  </w:t>
      </w:r>
      <w:r w:rsidRPr="005812A5">
        <w:rPr>
          <w:rFonts w:ascii="Times New Roman" w:hAnsi="Times New Roman" w:cs="Times New Roman"/>
          <w:color w:val="000000"/>
          <w:sz w:val="24"/>
          <w:szCs w:val="24"/>
        </w:rPr>
        <w:t xml:space="preserve">от  </w:t>
      </w:r>
      <w:r w:rsidR="00D84209" w:rsidRPr="005812A5">
        <w:rPr>
          <w:rFonts w:ascii="Times New Roman" w:hAnsi="Times New Roman" w:cs="Times New Roman"/>
          <w:color w:val="000000"/>
          <w:sz w:val="24"/>
          <w:szCs w:val="24"/>
        </w:rPr>
        <w:t xml:space="preserve">26.03.2013г    </w:t>
      </w:r>
      <w:r w:rsidRPr="005812A5">
        <w:rPr>
          <w:rFonts w:ascii="Times New Roman" w:hAnsi="Times New Roman" w:cs="Times New Roman"/>
          <w:color w:val="000000"/>
          <w:sz w:val="24"/>
          <w:szCs w:val="24"/>
        </w:rPr>
        <w:t xml:space="preserve"> «</w:t>
      </w:r>
      <w:r w:rsidR="00D84209" w:rsidRPr="005812A5">
        <w:rPr>
          <w:rFonts w:ascii="Times New Roman" w:hAnsi="Times New Roman" w:cs="Times New Roman"/>
          <w:color w:val="000000"/>
          <w:sz w:val="24"/>
          <w:szCs w:val="24"/>
          <w:shd w:val="clear" w:color="auto" w:fill="FFFFFF"/>
        </w:rPr>
        <w:t>Об  утверждении Перечня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  и  о  включении  в  Реестр  муниципальной  собственности  Серебрянского сельсовета  Чулымского  района  Новосибирской  области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w:t>
      </w:r>
      <w:r w:rsidRPr="005812A5">
        <w:rPr>
          <w:rFonts w:ascii="Times New Roman" w:hAnsi="Times New Roman" w:cs="Times New Roman"/>
          <w:color w:val="000000"/>
          <w:sz w:val="24"/>
          <w:szCs w:val="24"/>
        </w:rPr>
        <w:t>»</w:t>
      </w:r>
      <w:r w:rsidR="009325E0" w:rsidRPr="005812A5">
        <w:rPr>
          <w:rFonts w:ascii="Times New Roman" w:hAnsi="Times New Roman" w:cs="Times New Roman"/>
          <w:color w:val="000000"/>
          <w:sz w:val="24"/>
          <w:szCs w:val="24"/>
        </w:rPr>
        <w:t>.</w:t>
      </w:r>
    </w:p>
    <w:p w:rsidR="005A7FCE"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Программа рассчитана на долгосрочную перспективу сроком на </w:t>
      </w:r>
      <w:r w:rsidR="00FF72A7" w:rsidRPr="005812A5">
        <w:rPr>
          <w:rFonts w:ascii="Times New Roman" w:hAnsi="Times New Roman" w:cs="Times New Roman"/>
          <w:sz w:val="24"/>
          <w:szCs w:val="24"/>
        </w:rPr>
        <w:t>1</w:t>
      </w:r>
      <w:r w:rsidR="00D839CE" w:rsidRPr="005812A5">
        <w:rPr>
          <w:rFonts w:ascii="Times New Roman" w:hAnsi="Times New Roman" w:cs="Times New Roman"/>
          <w:sz w:val="24"/>
          <w:szCs w:val="24"/>
        </w:rPr>
        <w:t>6</w:t>
      </w:r>
      <w:r w:rsidRPr="005812A5">
        <w:rPr>
          <w:rFonts w:ascii="Times New Roman" w:hAnsi="Times New Roman" w:cs="Times New Roman"/>
          <w:sz w:val="24"/>
          <w:szCs w:val="24"/>
        </w:rPr>
        <w:t xml:space="preserve"> лет.</w:t>
      </w:r>
    </w:p>
    <w:p w:rsidR="005A7FCE" w:rsidRPr="005812A5" w:rsidRDefault="0048446A"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Таким образом, Программа является инструментом реализации приоритетных направлений развития </w:t>
      </w:r>
      <w:r w:rsidR="00FF72A7" w:rsidRPr="005812A5">
        <w:rPr>
          <w:rFonts w:ascii="Times New Roman" w:hAnsi="Times New Roman" w:cs="Times New Roman"/>
          <w:sz w:val="24"/>
          <w:szCs w:val="24"/>
        </w:rPr>
        <w:t>Серебрянского сельсовета</w:t>
      </w:r>
      <w:r w:rsidRPr="005812A5">
        <w:rPr>
          <w:rFonts w:ascii="Times New Roman" w:hAnsi="Times New Roman" w:cs="Times New Roman"/>
          <w:sz w:val="24"/>
          <w:szCs w:val="24"/>
        </w:rPr>
        <w:t xml:space="preserve"> на долгосрочную перспективу, ориентирована на устойчивое развитие </w:t>
      </w:r>
      <w:r w:rsidR="00FF72A7"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и соответствует государственной политике реформирования транспортной системы Российской Федерации.</w:t>
      </w:r>
    </w:p>
    <w:p w:rsidR="005A7FCE" w:rsidRPr="005812A5" w:rsidRDefault="005A7FCE" w:rsidP="004F7E70">
      <w:pPr>
        <w:ind w:firstLine="709"/>
        <w:contextualSpacing/>
        <w:jc w:val="both"/>
        <w:rPr>
          <w:rFonts w:ascii="Times New Roman" w:hAnsi="Times New Roman" w:cs="Times New Roman"/>
          <w:sz w:val="24"/>
          <w:szCs w:val="24"/>
        </w:rPr>
      </w:pPr>
    </w:p>
    <w:p w:rsidR="00FF72A7"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b/>
          <w:sz w:val="24"/>
          <w:szCs w:val="24"/>
        </w:rPr>
        <w:t>1.1</w:t>
      </w:r>
      <w:r w:rsidR="00BB28CA"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Основные понятия.</w:t>
      </w:r>
    </w:p>
    <w:p w:rsidR="00D839CE" w:rsidRPr="005812A5" w:rsidRDefault="00D839CE" w:rsidP="004F7E70">
      <w:pPr>
        <w:ind w:firstLine="709"/>
        <w:contextualSpacing/>
        <w:jc w:val="both"/>
        <w:rPr>
          <w:rFonts w:ascii="Times New Roman" w:hAnsi="Times New Roman" w:cs="Times New Roman"/>
          <w:sz w:val="24"/>
          <w:szCs w:val="24"/>
        </w:rPr>
      </w:pPr>
    </w:p>
    <w:p w:rsidR="00FF72A7"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настоящей Программе используются следующие основные понятия:</w:t>
      </w:r>
    </w:p>
    <w:p w:rsidR="00223606" w:rsidRPr="005812A5" w:rsidRDefault="00120B8B" w:rsidP="004F7E70">
      <w:pPr>
        <w:widowControl w:val="0"/>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автомобильная дорога</w:t>
      </w:r>
      <w:r w:rsidRPr="005812A5">
        <w:rPr>
          <w:rFonts w:ascii="Times New Roman"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w:t>
      </w:r>
      <w:r w:rsidR="00223606" w:rsidRPr="005812A5">
        <w:rPr>
          <w:rFonts w:ascii="Times New Roman" w:hAnsi="Times New Roman" w:cs="Times New Roman"/>
          <w:sz w:val="24"/>
          <w:szCs w:val="24"/>
        </w:rPr>
        <w:t xml:space="preserve">нструктивные элементы (дорожное </w:t>
      </w:r>
      <w:r w:rsidRPr="005812A5">
        <w:rPr>
          <w:rFonts w:ascii="Times New Roman" w:hAnsi="Times New Roman" w:cs="Times New Roman"/>
          <w:sz w:val="24"/>
          <w:szCs w:val="24"/>
        </w:rPr>
        <w:t>полотно, дорожное покрытие и подобные элементы) и дорожные сооружения, являющиеся еѐ технологической частью, — защитные дорожные сооружения, иск</w:t>
      </w:r>
      <w:r w:rsidR="00223606" w:rsidRPr="005812A5">
        <w:rPr>
          <w:rFonts w:ascii="Times New Roman" w:hAnsi="Times New Roman" w:cs="Times New Roman"/>
          <w:sz w:val="24"/>
          <w:szCs w:val="24"/>
        </w:rPr>
        <w:t xml:space="preserve">усственные дорожные сооружения, </w:t>
      </w:r>
      <w:r w:rsidRPr="005812A5">
        <w:rPr>
          <w:rFonts w:ascii="Times New Roman" w:hAnsi="Times New Roman" w:cs="Times New Roman"/>
          <w:sz w:val="24"/>
          <w:szCs w:val="24"/>
        </w:rPr>
        <w:t xml:space="preserve">производственные объекты, элементы обустройства автомобильных дорог; </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защитные дорожные сооружения</w:t>
      </w:r>
      <w:r w:rsidRPr="005812A5">
        <w:rPr>
          <w:rFonts w:ascii="Times New Roman" w:hAnsi="Times New Roman" w:cs="Times New Roman"/>
          <w:sz w:val="24"/>
          <w:szCs w:val="24"/>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искусственные дорожные сооружения</w:t>
      </w:r>
      <w:r w:rsidRPr="005812A5">
        <w:rPr>
          <w:rFonts w:ascii="Times New Roman" w:hAnsi="Times New Roman" w:cs="Times New Roman"/>
          <w:sz w:val="24"/>
          <w:szCs w:val="24"/>
        </w:rPr>
        <w:t xml:space="preserve">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 </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производственные объекты</w:t>
      </w:r>
      <w:r w:rsidRPr="005812A5">
        <w:rPr>
          <w:rFonts w:ascii="Times New Roman" w:hAnsi="Times New Roman" w:cs="Times New Roman"/>
          <w:sz w:val="24"/>
          <w:szCs w:val="24"/>
        </w:rPr>
        <w:t xml:space="preserve"> — сооружения, используемые при капитальном ремонте, ремонте, содержании автомобильных дорог;</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элементы обустройства автомобильных дорог</w:t>
      </w:r>
      <w:r w:rsidRPr="005812A5">
        <w:rPr>
          <w:rFonts w:ascii="Times New Roman" w:hAnsi="Times New Roman" w:cs="Times New Roman"/>
          <w:sz w:val="24"/>
          <w:szCs w:val="24"/>
        </w:rPr>
        <w:t xml:space="preserve">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 </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дорожная деятельность</w:t>
      </w:r>
      <w:r w:rsidRPr="005812A5">
        <w:rPr>
          <w:rFonts w:ascii="Times New Roman" w:hAnsi="Times New Roman" w:cs="Times New Roman"/>
          <w:sz w:val="24"/>
          <w:szCs w:val="24"/>
        </w:rPr>
        <w:t xml:space="preserve"> — деятельность по проектированию, строительству, реконструкции, капитальному ремонту, ремонту и содержанию автомобильных дорог; </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w:t>
      </w:r>
      <w:r w:rsidRPr="005812A5">
        <w:rPr>
          <w:rFonts w:ascii="Times New Roman" w:hAnsi="Times New Roman" w:cs="Times New Roman"/>
          <w:b/>
          <w:sz w:val="24"/>
          <w:szCs w:val="24"/>
        </w:rPr>
        <w:t>владелец автомобильных дорог</w:t>
      </w:r>
      <w:r w:rsidR="005D35CC" w:rsidRPr="005812A5">
        <w:rPr>
          <w:rFonts w:ascii="Times New Roman" w:hAnsi="Times New Roman" w:cs="Times New Roman"/>
          <w:sz w:val="24"/>
          <w:szCs w:val="24"/>
        </w:rPr>
        <w:t xml:space="preserve"> — А</w:t>
      </w:r>
      <w:r w:rsidRPr="005812A5">
        <w:rPr>
          <w:rFonts w:ascii="Times New Roman" w:hAnsi="Times New Roman" w:cs="Times New Roman"/>
          <w:sz w:val="24"/>
          <w:szCs w:val="24"/>
        </w:rPr>
        <w:t xml:space="preserve">дминистрация </w:t>
      </w:r>
      <w:r w:rsidR="00223606" w:rsidRPr="005812A5">
        <w:rPr>
          <w:rFonts w:ascii="Times New Roman" w:hAnsi="Times New Roman" w:cs="Times New Roman"/>
          <w:sz w:val="24"/>
          <w:szCs w:val="24"/>
        </w:rPr>
        <w:t>Серебрянского сельсовета</w:t>
      </w:r>
      <w:r w:rsidRPr="005812A5">
        <w:rPr>
          <w:rFonts w:ascii="Times New Roman" w:hAnsi="Times New Roman" w:cs="Times New Roman"/>
          <w:sz w:val="24"/>
          <w:szCs w:val="24"/>
        </w:rPr>
        <w:t>;</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пользователи автомобильными дорогами</w:t>
      </w:r>
      <w:r w:rsidRPr="005812A5">
        <w:rPr>
          <w:rFonts w:ascii="Times New Roman" w:hAnsi="Times New Roman" w:cs="Times New Roman"/>
          <w:sz w:val="24"/>
          <w:szCs w:val="24"/>
        </w:rPr>
        <w:t xml:space="preserve"> — физические и юридические лица, использующие автомобильные дороги в качестве участников дорожного движения; </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реконструкция автомобильной дороги</w:t>
      </w:r>
      <w:r w:rsidRPr="005812A5">
        <w:rPr>
          <w:rFonts w:ascii="Times New Roman" w:hAnsi="Times New Roman" w:cs="Times New Roman"/>
          <w:sz w:val="24"/>
          <w:szCs w:val="24"/>
        </w:rPr>
        <w:t xml:space="preserve"> — комплекс работ, при выполнении которых осуществляется изменение параметров автомобильной дороги, еѐ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капитальный ремонт автомобильной дороги</w:t>
      </w:r>
      <w:r w:rsidRPr="005812A5">
        <w:rPr>
          <w:rFonts w:ascii="Times New Roman" w:hAnsi="Times New Roman" w:cs="Times New Roman"/>
          <w:sz w:val="24"/>
          <w:szCs w:val="24"/>
        </w:rPr>
        <w:t xml:space="preserve">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ремонт автомобильной дороги</w:t>
      </w:r>
      <w:r w:rsidRPr="005812A5">
        <w:rPr>
          <w:rFonts w:ascii="Times New Roman" w:hAnsi="Times New Roman" w:cs="Times New Roman"/>
          <w:sz w:val="24"/>
          <w:szCs w:val="24"/>
        </w:rPr>
        <w:t xml:space="preserve"> — комплекс работ по восстановлению транспортно- 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w:t>
      </w:r>
      <w:r w:rsidRPr="005812A5">
        <w:rPr>
          <w:rFonts w:ascii="Times New Roman" w:hAnsi="Times New Roman" w:cs="Times New Roman"/>
          <w:b/>
          <w:sz w:val="24"/>
          <w:szCs w:val="24"/>
        </w:rPr>
        <w:t>содержание автомобильной дороги</w:t>
      </w:r>
      <w:r w:rsidRPr="005812A5">
        <w:rPr>
          <w:rFonts w:ascii="Times New Roman" w:hAnsi="Times New Roman" w:cs="Times New Roman"/>
          <w:sz w:val="24"/>
          <w:szCs w:val="24"/>
        </w:rPr>
        <w:t xml:space="preserve"> — комплекс работ по поддержанию надлежащего технического состояния автомобильной дороги, оценке еѐ технического состояния, а также по организации и обеспечению безопасности дорожного движения;</w:t>
      </w:r>
    </w:p>
    <w:p w:rsidR="0022360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Иные понятия и термины использованы в настоящей Программе в значениях, определенных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p w:rsidR="00223606" w:rsidRPr="005812A5" w:rsidRDefault="00223606" w:rsidP="004F7E70">
      <w:pPr>
        <w:contextualSpacing/>
        <w:jc w:val="both"/>
        <w:rPr>
          <w:rFonts w:ascii="Times New Roman" w:hAnsi="Times New Roman" w:cs="Times New Roman"/>
          <w:sz w:val="24"/>
          <w:szCs w:val="24"/>
        </w:rPr>
      </w:pPr>
      <w:r w:rsidRPr="005812A5">
        <w:rPr>
          <w:rFonts w:ascii="Times New Roman" w:hAnsi="Times New Roman" w:cs="Times New Roman"/>
          <w:sz w:val="24"/>
          <w:szCs w:val="24"/>
        </w:rPr>
        <w:br w:type="page"/>
      </w:r>
    </w:p>
    <w:p w:rsidR="00223606" w:rsidRPr="005812A5" w:rsidRDefault="00223606" w:rsidP="00D839CE">
      <w:pPr>
        <w:ind w:firstLine="709"/>
        <w:contextualSpacing/>
        <w:rPr>
          <w:rFonts w:ascii="Times New Roman" w:hAnsi="Times New Roman" w:cs="Times New Roman"/>
          <w:sz w:val="24"/>
          <w:szCs w:val="24"/>
        </w:rPr>
      </w:pPr>
    </w:p>
    <w:p w:rsidR="00223606" w:rsidRPr="005812A5" w:rsidRDefault="00120B8B" w:rsidP="00D839CE">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II.</w:t>
      </w:r>
      <w:r w:rsidR="00D839CE"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Характеристика существующего состояния транспортной инфраструктуры</w:t>
      </w:r>
      <w:r w:rsidR="00D839CE" w:rsidRPr="005812A5">
        <w:rPr>
          <w:rFonts w:ascii="Times New Roman" w:hAnsi="Times New Roman" w:cs="Times New Roman"/>
          <w:b/>
          <w:sz w:val="24"/>
          <w:szCs w:val="24"/>
        </w:rPr>
        <w:t>.</w:t>
      </w:r>
    </w:p>
    <w:p w:rsidR="00D839CE" w:rsidRPr="005812A5" w:rsidRDefault="00D839CE" w:rsidP="00D839CE">
      <w:pPr>
        <w:ind w:firstLine="709"/>
        <w:contextualSpacing/>
        <w:jc w:val="center"/>
        <w:rPr>
          <w:rFonts w:ascii="Times New Roman" w:hAnsi="Times New Roman" w:cs="Times New Roman"/>
          <w:b/>
          <w:sz w:val="24"/>
          <w:szCs w:val="24"/>
        </w:rPr>
      </w:pPr>
    </w:p>
    <w:p w:rsidR="00223606" w:rsidRPr="005812A5" w:rsidRDefault="00120B8B" w:rsidP="004F7E70">
      <w:pPr>
        <w:ind w:firstLine="709"/>
        <w:contextualSpacing/>
        <w:jc w:val="both"/>
        <w:rPr>
          <w:rFonts w:ascii="Times New Roman" w:hAnsi="Times New Roman" w:cs="Times New Roman"/>
          <w:b/>
          <w:sz w:val="24"/>
          <w:szCs w:val="24"/>
        </w:rPr>
      </w:pPr>
      <w:r w:rsidRPr="005812A5">
        <w:rPr>
          <w:rFonts w:ascii="Times New Roman" w:hAnsi="Times New Roman" w:cs="Times New Roman"/>
          <w:b/>
          <w:sz w:val="24"/>
          <w:szCs w:val="24"/>
        </w:rPr>
        <w:t xml:space="preserve">2.1 Положение муниципального образования </w:t>
      </w:r>
      <w:r w:rsidR="006267E5" w:rsidRPr="005812A5">
        <w:rPr>
          <w:rFonts w:ascii="Times New Roman" w:hAnsi="Times New Roman" w:cs="Times New Roman"/>
          <w:b/>
          <w:sz w:val="24"/>
          <w:szCs w:val="24"/>
        </w:rPr>
        <w:t>Серебрянский сельсовет</w:t>
      </w:r>
      <w:r w:rsidRPr="005812A5">
        <w:rPr>
          <w:rFonts w:ascii="Times New Roman" w:hAnsi="Times New Roman" w:cs="Times New Roman"/>
          <w:b/>
          <w:sz w:val="24"/>
          <w:szCs w:val="24"/>
        </w:rPr>
        <w:t xml:space="preserve"> </w:t>
      </w:r>
      <w:r w:rsidR="006267E5" w:rsidRPr="005812A5">
        <w:rPr>
          <w:rFonts w:ascii="Times New Roman" w:hAnsi="Times New Roman" w:cs="Times New Roman"/>
          <w:b/>
          <w:sz w:val="24"/>
          <w:szCs w:val="24"/>
        </w:rPr>
        <w:t>Чулымского</w:t>
      </w:r>
      <w:r w:rsidRPr="005812A5">
        <w:rPr>
          <w:rFonts w:ascii="Times New Roman" w:hAnsi="Times New Roman" w:cs="Times New Roman"/>
          <w:b/>
          <w:sz w:val="24"/>
          <w:szCs w:val="24"/>
        </w:rPr>
        <w:t xml:space="preserve"> района в структуре пространственной организации </w:t>
      </w:r>
      <w:r w:rsidR="006267E5" w:rsidRPr="005812A5">
        <w:rPr>
          <w:rFonts w:ascii="Times New Roman" w:hAnsi="Times New Roman" w:cs="Times New Roman"/>
          <w:b/>
          <w:sz w:val="24"/>
          <w:szCs w:val="24"/>
        </w:rPr>
        <w:t>Новосибирской области.</w:t>
      </w:r>
    </w:p>
    <w:p w:rsidR="006267E5" w:rsidRPr="005812A5" w:rsidRDefault="006267E5" w:rsidP="004F7E70">
      <w:pPr>
        <w:ind w:firstLine="709"/>
        <w:contextualSpacing/>
        <w:jc w:val="both"/>
        <w:rPr>
          <w:rFonts w:ascii="Times New Roman" w:hAnsi="Times New Roman" w:cs="Times New Roman"/>
          <w:b/>
          <w:sz w:val="24"/>
          <w:szCs w:val="24"/>
        </w:rPr>
      </w:pPr>
    </w:p>
    <w:p w:rsidR="006267E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Основными факторами, определяющими направления разработки Программы, являются:</w:t>
      </w:r>
    </w:p>
    <w:p w:rsidR="006267E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тенденции социально-экономического развития поселения, характеризующиеся незначительным повышением численности населения, развитием рынка жилья, сфер обслуживания и промышленности; </w:t>
      </w:r>
    </w:p>
    <w:p w:rsidR="00F0339F"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состояние существующей системы транспортной инфраструктуры</w:t>
      </w:r>
      <w:r w:rsidR="006267E5" w:rsidRPr="005812A5">
        <w:rPr>
          <w:rFonts w:ascii="Times New Roman" w:hAnsi="Times New Roman" w:cs="Times New Roman"/>
          <w:sz w:val="24"/>
          <w:szCs w:val="24"/>
        </w:rPr>
        <w:t>.</w:t>
      </w:r>
    </w:p>
    <w:p w:rsidR="00F0339F" w:rsidRPr="005812A5" w:rsidRDefault="00DA09F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Территория Серебрянского сельсовета расположена в западной части Чулымского района. Граничит на западе с Каргатским  районом, на севере с МО Каякский сельсовет, МО Иткульский сельсовет, на юге и юго-востоке с МО Воздвиженский, МО Ужанихинский сельсовет.  </w:t>
      </w:r>
    </w:p>
    <w:p w:rsidR="00DD4803" w:rsidRPr="005812A5" w:rsidRDefault="00DA09F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Общая площадь поселения составляет 49733 га. На территории расположено четыре населённых пункта с.Серебрянское, п.Сарыкамышка, п.Князевский, п.Ваничкино. Удалённость от районного центра г.Чулыма 37 км, от областного центра г.Новосибирска 200 км. Устойчивые транспортные связи с Каргатским районом отсутствуют.</w:t>
      </w:r>
    </w:p>
    <w:p w:rsidR="00A4020B" w:rsidRPr="005812A5" w:rsidRDefault="00A4020B" w:rsidP="00A4020B">
      <w:pPr>
        <w:pStyle w:val="aa"/>
        <w:jc w:val="both"/>
        <w:rPr>
          <w:rFonts w:ascii="Times New Roman" w:hAnsi="Times New Roman" w:cs="Times New Roman"/>
          <w:sz w:val="24"/>
          <w:szCs w:val="24"/>
        </w:rPr>
      </w:pPr>
      <w:r w:rsidRPr="005812A5">
        <w:rPr>
          <w:rFonts w:ascii="Times New Roman" w:hAnsi="Times New Roman" w:cs="Times New Roman"/>
          <w:sz w:val="24"/>
          <w:szCs w:val="24"/>
        </w:rPr>
        <w:t xml:space="preserve"> Таблица 1. Расстояния между административным центром  и населенными пунктами.</w:t>
      </w:r>
    </w:p>
    <w:p w:rsidR="00A4020B" w:rsidRPr="005812A5" w:rsidRDefault="00A4020B" w:rsidP="00A4020B">
      <w:pPr>
        <w:pStyle w:val="aa"/>
        <w:ind w:firstLine="284"/>
        <w:rPr>
          <w:rFonts w:ascii="Times New Roman" w:hAnsi="Times New Roman" w:cs="Times New Roman"/>
          <w:sz w:val="24"/>
          <w:szCs w:val="24"/>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16"/>
        <w:gridCol w:w="4312"/>
      </w:tblGrid>
      <w:tr w:rsidR="00A4020B" w:rsidRPr="005812A5" w:rsidTr="004D6134">
        <w:trPr>
          <w:trHeight w:hRule="exact" w:val="319"/>
        </w:trPr>
        <w:tc>
          <w:tcPr>
            <w:tcW w:w="28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4D6134">
            <w:pPr>
              <w:pStyle w:val="aa"/>
              <w:jc w:val="center"/>
              <w:rPr>
                <w:rFonts w:ascii="Times New Roman" w:hAnsi="Times New Roman" w:cs="Times New Roman"/>
                <w:sz w:val="24"/>
                <w:szCs w:val="24"/>
              </w:rPr>
            </w:pPr>
            <w:r w:rsidRPr="005812A5">
              <w:rPr>
                <w:rFonts w:ascii="Times New Roman" w:hAnsi="Times New Roman" w:cs="Times New Roman"/>
                <w:sz w:val="24"/>
                <w:szCs w:val="24"/>
              </w:rPr>
              <w:t>Населенные пункты</w:t>
            </w:r>
          </w:p>
        </w:tc>
        <w:tc>
          <w:tcPr>
            <w:tcW w:w="21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A4020B">
            <w:pPr>
              <w:pStyle w:val="aa"/>
              <w:jc w:val="center"/>
              <w:rPr>
                <w:rFonts w:ascii="Times New Roman" w:hAnsi="Times New Roman" w:cs="Times New Roman"/>
                <w:sz w:val="24"/>
                <w:szCs w:val="24"/>
              </w:rPr>
            </w:pPr>
            <w:r w:rsidRPr="005812A5">
              <w:rPr>
                <w:rFonts w:ascii="Times New Roman" w:hAnsi="Times New Roman" w:cs="Times New Roman"/>
                <w:spacing w:val="2"/>
                <w:sz w:val="24"/>
                <w:szCs w:val="24"/>
              </w:rPr>
              <w:t xml:space="preserve">Расстояние до </w:t>
            </w:r>
            <w:r w:rsidRPr="005812A5">
              <w:rPr>
                <w:rFonts w:ascii="Times New Roman" w:hAnsi="Times New Roman" w:cs="Times New Roman"/>
                <w:sz w:val="24"/>
                <w:szCs w:val="24"/>
              </w:rPr>
              <w:t>г.Чулым,</w:t>
            </w:r>
            <w:r w:rsidRPr="005812A5">
              <w:rPr>
                <w:rFonts w:ascii="Times New Roman" w:hAnsi="Times New Roman" w:cs="Times New Roman"/>
                <w:spacing w:val="-1"/>
                <w:sz w:val="24"/>
                <w:szCs w:val="24"/>
              </w:rPr>
              <w:t xml:space="preserve"> км</w:t>
            </w:r>
          </w:p>
        </w:tc>
      </w:tr>
      <w:tr w:rsidR="00A4020B" w:rsidRPr="005812A5" w:rsidTr="004D6134">
        <w:trPr>
          <w:trHeight w:val="20"/>
        </w:trPr>
        <w:tc>
          <w:tcPr>
            <w:tcW w:w="28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4D6134">
            <w:pPr>
              <w:pStyle w:val="aa"/>
              <w:rPr>
                <w:rFonts w:ascii="Times New Roman" w:hAnsi="Times New Roman" w:cs="Times New Roman"/>
                <w:sz w:val="24"/>
                <w:szCs w:val="24"/>
              </w:rPr>
            </w:pPr>
            <w:r w:rsidRPr="005812A5">
              <w:rPr>
                <w:rFonts w:ascii="Times New Roman" w:hAnsi="Times New Roman" w:cs="Times New Roman"/>
                <w:sz w:val="24"/>
                <w:szCs w:val="24"/>
              </w:rPr>
              <w:t>с. Серебрянское</w:t>
            </w:r>
          </w:p>
        </w:tc>
        <w:tc>
          <w:tcPr>
            <w:tcW w:w="21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C10C77">
            <w:pPr>
              <w:pStyle w:val="aa"/>
              <w:jc w:val="center"/>
              <w:rPr>
                <w:rFonts w:ascii="Times New Roman" w:hAnsi="Times New Roman" w:cs="Times New Roman"/>
                <w:spacing w:val="2"/>
                <w:sz w:val="24"/>
                <w:szCs w:val="24"/>
              </w:rPr>
            </w:pPr>
            <w:r w:rsidRPr="005812A5">
              <w:rPr>
                <w:rFonts w:ascii="Times New Roman" w:hAnsi="Times New Roman" w:cs="Times New Roman"/>
                <w:spacing w:val="2"/>
                <w:sz w:val="24"/>
                <w:szCs w:val="24"/>
              </w:rPr>
              <w:t>37 км</w:t>
            </w:r>
          </w:p>
        </w:tc>
      </w:tr>
      <w:tr w:rsidR="00A4020B" w:rsidRPr="005812A5" w:rsidTr="004D6134">
        <w:tc>
          <w:tcPr>
            <w:tcW w:w="28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4D6134">
            <w:pPr>
              <w:pStyle w:val="aa"/>
              <w:rPr>
                <w:rFonts w:ascii="Times New Roman" w:hAnsi="Times New Roman" w:cs="Times New Roman"/>
                <w:sz w:val="24"/>
                <w:szCs w:val="24"/>
              </w:rPr>
            </w:pPr>
            <w:r w:rsidRPr="005812A5">
              <w:rPr>
                <w:rFonts w:ascii="Times New Roman" w:hAnsi="Times New Roman" w:cs="Times New Roman"/>
                <w:sz w:val="24"/>
                <w:szCs w:val="24"/>
              </w:rPr>
              <w:t>п. Сарыкамышка</w:t>
            </w:r>
          </w:p>
        </w:tc>
        <w:tc>
          <w:tcPr>
            <w:tcW w:w="21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C10C77">
            <w:pPr>
              <w:pStyle w:val="aa"/>
              <w:jc w:val="center"/>
              <w:rPr>
                <w:rFonts w:ascii="Times New Roman" w:hAnsi="Times New Roman" w:cs="Times New Roman"/>
                <w:sz w:val="24"/>
                <w:szCs w:val="24"/>
              </w:rPr>
            </w:pPr>
            <w:r w:rsidRPr="005812A5">
              <w:rPr>
                <w:rFonts w:ascii="Times New Roman" w:hAnsi="Times New Roman" w:cs="Times New Roman"/>
                <w:sz w:val="24"/>
                <w:szCs w:val="24"/>
              </w:rPr>
              <w:t>57 км</w:t>
            </w:r>
          </w:p>
        </w:tc>
      </w:tr>
      <w:tr w:rsidR="00A4020B" w:rsidRPr="005812A5" w:rsidTr="004D6134">
        <w:trPr>
          <w:trHeight w:val="20"/>
        </w:trPr>
        <w:tc>
          <w:tcPr>
            <w:tcW w:w="28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4D6134">
            <w:pPr>
              <w:pStyle w:val="aa"/>
              <w:rPr>
                <w:rFonts w:ascii="Times New Roman" w:hAnsi="Times New Roman" w:cs="Times New Roman"/>
                <w:sz w:val="24"/>
                <w:szCs w:val="24"/>
              </w:rPr>
            </w:pPr>
            <w:r w:rsidRPr="005812A5">
              <w:rPr>
                <w:rFonts w:ascii="Times New Roman" w:hAnsi="Times New Roman" w:cs="Times New Roman"/>
                <w:sz w:val="24"/>
                <w:szCs w:val="24"/>
              </w:rPr>
              <w:t>п. Ваничкино</w:t>
            </w:r>
          </w:p>
        </w:tc>
        <w:tc>
          <w:tcPr>
            <w:tcW w:w="21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C10C77">
            <w:pPr>
              <w:pStyle w:val="aa"/>
              <w:jc w:val="center"/>
              <w:rPr>
                <w:rFonts w:ascii="Times New Roman" w:hAnsi="Times New Roman" w:cs="Times New Roman"/>
                <w:sz w:val="24"/>
                <w:szCs w:val="24"/>
              </w:rPr>
            </w:pPr>
            <w:r w:rsidRPr="005812A5">
              <w:rPr>
                <w:rFonts w:ascii="Times New Roman" w:hAnsi="Times New Roman" w:cs="Times New Roman"/>
                <w:spacing w:val="2"/>
                <w:sz w:val="24"/>
                <w:szCs w:val="24"/>
              </w:rPr>
              <w:t>33 км</w:t>
            </w:r>
          </w:p>
        </w:tc>
      </w:tr>
      <w:tr w:rsidR="00A4020B" w:rsidRPr="005812A5" w:rsidTr="004D6134">
        <w:trPr>
          <w:trHeight w:val="20"/>
        </w:trPr>
        <w:tc>
          <w:tcPr>
            <w:tcW w:w="28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4D6134">
            <w:pPr>
              <w:pStyle w:val="aa"/>
              <w:rPr>
                <w:rFonts w:ascii="Times New Roman" w:hAnsi="Times New Roman" w:cs="Times New Roman"/>
                <w:sz w:val="24"/>
                <w:szCs w:val="24"/>
              </w:rPr>
            </w:pPr>
            <w:r w:rsidRPr="005812A5">
              <w:rPr>
                <w:rFonts w:ascii="Times New Roman" w:hAnsi="Times New Roman" w:cs="Times New Roman"/>
                <w:sz w:val="24"/>
                <w:szCs w:val="24"/>
              </w:rPr>
              <w:t>п. Князевский</w:t>
            </w:r>
          </w:p>
        </w:tc>
        <w:tc>
          <w:tcPr>
            <w:tcW w:w="2150" w:type="pct"/>
            <w:tcBorders>
              <w:top w:val="single" w:sz="4" w:space="0" w:color="auto"/>
              <w:left w:val="single" w:sz="4" w:space="0" w:color="auto"/>
              <w:bottom w:val="single" w:sz="4" w:space="0" w:color="auto"/>
              <w:right w:val="single" w:sz="4" w:space="0" w:color="auto"/>
            </w:tcBorders>
            <w:hideMark/>
          </w:tcPr>
          <w:p w:rsidR="00A4020B" w:rsidRPr="005812A5" w:rsidRDefault="00A4020B" w:rsidP="00C10C77">
            <w:pPr>
              <w:pStyle w:val="aa"/>
              <w:jc w:val="center"/>
              <w:rPr>
                <w:rFonts w:ascii="Times New Roman" w:hAnsi="Times New Roman" w:cs="Times New Roman"/>
                <w:spacing w:val="2"/>
                <w:sz w:val="24"/>
                <w:szCs w:val="24"/>
              </w:rPr>
            </w:pPr>
            <w:r w:rsidRPr="005812A5">
              <w:rPr>
                <w:rFonts w:ascii="Times New Roman" w:hAnsi="Times New Roman" w:cs="Times New Roman"/>
                <w:spacing w:val="2"/>
                <w:sz w:val="24"/>
                <w:szCs w:val="24"/>
              </w:rPr>
              <w:t>34 км</w:t>
            </w:r>
          </w:p>
        </w:tc>
      </w:tr>
    </w:tbl>
    <w:p w:rsidR="00A4020B" w:rsidRPr="005812A5" w:rsidRDefault="00A4020B" w:rsidP="00A4020B">
      <w:pPr>
        <w:rPr>
          <w:rFonts w:ascii="Times New Roman" w:hAnsi="Times New Roman" w:cs="Times New Roman"/>
          <w:sz w:val="24"/>
          <w:szCs w:val="24"/>
        </w:rPr>
      </w:pPr>
    </w:p>
    <w:p w:rsidR="00A4020B" w:rsidRPr="005812A5" w:rsidRDefault="00A4020B" w:rsidP="004F7E70">
      <w:pPr>
        <w:ind w:firstLine="709"/>
        <w:contextualSpacing/>
        <w:jc w:val="both"/>
        <w:rPr>
          <w:rFonts w:ascii="Times New Roman" w:hAnsi="Times New Roman" w:cs="Times New Roman"/>
          <w:sz w:val="24"/>
          <w:szCs w:val="24"/>
        </w:rPr>
      </w:pPr>
    </w:p>
    <w:p w:rsidR="00DD4803" w:rsidRPr="005812A5" w:rsidRDefault="00DA09F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Расселение исторически шло по гривам, выбирая для застройки наиболее возвышенные не заболоченные участки. В настоящее время на территории муниципального образования, как на всей территории области сильна тенденция к «стягиванию» населения к крупным транспортными магистралям, совсем недавно на территории муниципального образования исчез ещё один населённый пункт –п.Малосуминский.</w:t>
      </w:r>
    </w:p>
    <w:p w:rsidR="00DA09F6" w:rsidRPr="005812A5" w:rsidRDefault="00DA09F6"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На территории поселения расположено 3 действующих и 1 закрытое кладбище, 1 площадки складирования ТБО (1,0 га), 1 несанкционированная свалка, 1 действующий скотомогильник.</w:t>
      </w:r>
    </w:p>
    <w:p w:rsidR="00DA09F6" w:rsidRPr="005812A5" w:rsidRDefault="00DA09F6" w:rsidP="00DA09F6">
      <w:pPr>
        <w:ind w:firstLine="709"/>
        <w:contextualSpacing/>
        <w:rPr>
          <w:rFonts w:ascii="Times New Roman" w:hAnsi="Times New Roman" w:cs="Times New Roman"/>
          <w:sz w:val="24"/>
          <w:szCs w:val="24"/>
        </w:rPr>
      </w:pPr>
      <w:r w:rsidRPr="005812A5">
        <w:rPr>
          <w:rFonts w:ascii="Times New Roman" w:hAnsi="Times New Roman" w:cs="Times New Roman"/>
          <w:noProof/>
          <w:color w:val="FF0000"/>
          <w:sz w:val="24"/>
          <w:szCs w:val="24"/>
          <w:lang w:eastAsia="ru-RU"/>
        </w:rPr>
        <w:lastRenderedPageBreak/>
        <w:drawing>
          <wp:inline distT="0" distB="0" distL="0" distR="0">
            <wp:extent cx="6114308" cy="8297839"/>
            <wp:effectExtent l="19050" t="0" r="742" b="0"/>
            <wp:docPr id="1" name="Рисунок 1" descr="адм Чул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дм Чулым"/>
                    <pic:cNvPicPr>
                      <a:picLocks noChangeAspect="1" noChangeArrowheads="1"/>
                    </pic:cNvPicPr>
                  </pic:nvPicPr>
                  <pic:blipFill>
                    <a:blip r:embed="rId9" cstate="print"/>
                    <a:srcRect/>
                    <a:stretch>
                      <a:fillRect/>
                    </a:stretch>
                  </pic:blipFill>
                  <pic:spPr bwMode="auto">
                    <a:xfrm>
                      <a:off x="0" y="0"/>
                      <a:ext cx="6114415" cy="8297985"/>
                    </a:xfrm>
                    <a:prstGeom prst="rect">
                      <a:avLst/>
                    </a:prstGeom>
                    <a:noFill/>
                    <a:ln w="9525">
                      <a:noFill/>
                      <a:miter lim="800000"/>
                      <a:headEnd/>
                      <a:tailEnd/>
                    </a:ln>
                  </pic:spPr>
                </pic:pic>
              </a:graphicData>
            </a:graphic>
          </wp:inline>
        </w:drawing>
      </w:r>
      <w:r w:rsidR="00120B8B" w:rsidRPr="005812A5">
        <w:rPr>
          <w:rFonts w:ascii="Times New Roman" w:hAnsi="Times New Roman" w:cs="Times New Roman"/>
          <w:sz w:val="24"/>
          <w:szCs w:val="24"/>
        </w:rPr>
        <w:t xml:space="preserve"> </w:t>
      </w: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DA09F6" w:rsidP="00C10C77">
      <w:pPr>
        <w:pStyle w:val="S"/>
        <w:spacing w:line="276" w:lineRule="auto"/>
        <w:rPr>
          <w:sz w:val="24"/>
        </w:rPr>
      </w:pPr>
      <w:r w:rsidRPr="005812A5">
        <w:rPr>
          <w:sz w:val="24"/>
        </w:rPr>
        <w:t>Муниципальное об</w:t>
      </w:r>
      <w:r w:rsidR="00880C18" w:rsidRPr="005812A5">
        <w:rPr>
          <w:sz w:val="24"/>
        </w:rPr>
        <w:t>разование Серебрянский сель</w:t>
      </w:r>
      <w:r w:rsidRPr="005812A5">
        <w:rPr>
          <w:sz w:val="24"/>
        </w:rPr>
        <w:t>совет входит в состав Чулымского муниципального района Новосибирской области.  Границы сель</w:t>
      </w:r>
      <w:r w:rsidR="004725A5" w:rsidRPr="005812A5">
        <w:rPr>
          <w:sz w:val="24"/>
        </w:rPr>
        <w:t xml:space="preserve">ского </w:t>
      </w:r>
      <w:r w:rsidRPr="005812A5">
        <w:rPr>
          <w:sz w:val="24"/>
        </w:rPr>
        <w:t xml:space="preserve">совета установлены: </w:t>
      </w:r>
    </w:p>
    <w:p w:rsidR="00DA09F6" w:rsidRPr="005812A5" w:rsidRDefault="00DA09F6" w:rsidP="00C10C77">
      <w:pPr>
        <w:pStyle w:val="S"/>
        <w:numPr>
          <w:ilvl w:val="0"/>
          <w:numId w:val="3"/>
        </w:numPr>
        <w:spacing w:line="276" w:lineRule="auto"/>
        <w:ind w:left="0" w:firstLine="709"/>
        <w:rPr>
          <w:sz w:val="24"/>
        </w:rPr>
      </w:pPr>
      <w:r w:rsidRPr="005812A5">
        <w:rPr>
          <w:sz w:val="24"/>
        </w:rPr>
        <w:t xml:space="preserve">законом Новосибирской области от 27 декабря 2002 года №90-ОЗ «Об утверждении границ муниципальных образований Новосибирской области» </w:t>
      </w:r>
    </w:p>
    <w:p w:rsidR="00DD4803" w:rsidRPr="005812A5" w:rsidRDefault="00DA09F6" w:rsidP="00C10C77">
      <w:pPr>
        <w:pStyle w:val="S"/>
        <w:numPr>
          <w:ilvl w:val="0"/>
          <w:numId w:val="3"/>
        </w:numPr>
        <w:spacing w:line="276" w:lineRule="auto"/>
        <w:ind w:left="0" w:firstLine="709"/>
        <w:rPr>
          <w:sz w:val="24"/>
        </w:rPr>
      </w:pPr>
      <w:r w:rsidRPr="005812A5">
        <w:rPr>
          <w:sz w:val="24"/>
        </w:rPr>
        <w:t xml:space="preserve">законом Новосибирской области от 2 июня 2004 года №200-ОЗ «О статусе и границах муниципальных образований Новосибирской области» </w:t>
      </w:r>
      <w:r w:rsidR="00DD4803" w:rsidRPr="005812A5">
        <w:rPr>
          <w:sz w:val="24"/>
        </w:rPr>
        <w:t>.</w:t>
      </w:r>
    </w:p>
    <w:p w:rsidR="00DA09F6" w:rsidRPr="005812A5" w:rsidRDefault="00DA09F6" w:rsidP="00C10C77">
      <w:pPr>
        <w:pStyle w:val="S"/>
        <w:spacing w:line="276" w:lineRule="auto"/>
        <w:rPr>
          <w:sz w:val="24"/>
        </w:rPr>
      </w:pPr>
      <w:r w:rsidRPr="005812A5">
        <w:rPr>
          <w:sz w:val="24"/>
        </w:rPr>
        <w:t>Согласно закону Новосибирской области «О статусе и границах муниципальных образований Новосибирской области», площадь Серебрянского сель</w:t>
      </w:r>
      <w:r w:rsidR="004725A5" w:rsidRPr="005812A5">
        <w:rPr>
          <w:sz w:val="24"/>
        </w:rPr>
        <w:t xml:space="preserve">ского </w:t>
      </w:r>
      <w:r w:rsidRPr="005812A5">
        <w:rPr>
          <w:sz w:val="24"/>
        </w:rPr>
        <w:t>совета 49131 га. В проекте генерального плана границы уточнены по материалам кадастрового деления территории, и площадь сельсовета составила 49733 га.</w:t>
      </w: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120B8B" w:rsidP="00DA09F6">
      <w:pPr>
        <w:ind w:firstLine="709"/>
        <w:contextualSpacing/>
        <w:jc w:val="center"/>
        <w:rPr>
          <w:rFonts w:ascii="Times New Roman" w:hAnsi="Times New Roman" w:cs="Times New Roman"/>
          <w:sz w:val="24"/>
          <w:szCs w:val="24"/>
        </w:rPr>
      </w:pPr>
      <w:r w:rsidRPr="005812A5">
        <w:rPr>
          <w:rFonts w:ascii="Times New Roman" w:hAnsi="Times New Roman" w:cs="Times New Roman"/>
          <w:b/>
          <w:sz w:val="24"/>
          <w:szCs w:val="24"/>
        </w:rPr>
        <w:t>2.2</w:t>
      </w:r>
      <w:r w:rsidR="00DA09F6"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 xml:space="preserve">Социально-экономическая характеристика </w:t>
      </w:r>
      <w:r w:rsidR="00880C18" w:rsidRPr="005812A5">
        <w:rPr>
          <w:rFonts w:ascii="Times New Roman" w:hAnsi="Times New Roman" w:cs="Times New Roman"/>
          <w:b/>
          <w:sz w:val="24"/>
          <w:szCs w:val="24"/>
        </w:rPr>
        <w:t>Серебрянского сель</w:t>
      </w:r>
      <w:r w:rsidR="004725A5" w:rsidRPr="005812A5">
        <w:rPr>
          <w:rFonts w:ascii="Times New Roman" w:hAnsi="Times New Roman" w:cs="Times New Roman"/>
          <w:b/>
          <w:sz w:val="24"/>
          <w:szCs w:val="24"/>
        </w:rPr>
        <w:t>совета</w:t>
      </w:r>
      <w:r w:rsidRPr="005812A5">
        <w:rPr>
          <w:rFonts w:ascii="Times New Roman" w:hAnsi="Times New Roman" w:cs="Times New Roman"/>
          <w:b/>
          <w:sz w:val="24"/>
          <w:szCs w:val="24"/>
        </w:rPr>
        <w:t xml:space="preserve"> </w:t>
      </w:r>
      <w:r w:rsidR="004725A5" w:rsidRPr="005812A5">
        <w:rPr>
          <w:rFonts w:ascii="Times New Roman" w:hAnsi="Times New Roman" w:cs="Times New Roman"/>
          <w:b/>
          <w:sz w:val="24"/>
          <w:szCs w:val="24"/>
        </w:rPr>
        <w:t>Чулымского района Новосибирской области</w:t>
      </w:r>
      <w:r w:rsidRPr="005812A5">
        <w:rPr>
          <w:rFonts w:ascii="Times New Roman" w:hAnsi="Times New Roman" w:cs="Times New Roman"/>
          <w:sz w:val="24"/>
          <w:szCs w:val="24"/>
        </w:rPr>
        <w:t>.</w:t>
      </w:r>
    </w:p>
    <w:p w:rsidR="00DA09F6" w:rsidRPr="005812A5" w:rsidRDefault="00DA09F6" w:rsidP="00BB28CA">
      <w:pPr>
        <w:pStyle w:val="S"/>
        <w:spacing w:line="276" w:lineRule="auto"/>
        <w:rPr>
          <w:sz w:val="24"/>
        </w:rPr>
      </w:pPr>
      <w:r w:rsidRPr="005812A5">
        <w:rPr>
          <w:sz w:val="24"/>
        </w:rPr>
        <w:t>Важнейшей составляющей, характеризующей уровень развития социальной системы муниципального образования, является демографическая обстановка. К числу основных показателей, определяющих демографическую ситуацию, относятся: динамика численности населения, показатели его естественного и механического прироста (убыли), общие коэффициенты рождаемости, смертности, динамика половозрастной структуры населения, динамика численности рабочей силы, занятых и безработных. Анализ вышеуказанных показателей позволит получить целостную картину о демографической ситуации, сложившейся в Серебрянском сельсовете.</w:t>
      </w:r>
    </w:p>
    <w:p w:rsidR="00DA09F6" w:rsidRPr="005812A5" w:rsidRDefault="00DA09F6" w:rsidP="00BB28CA">
      <w:pPr>
        <w:pStyle w:val="S"/>
        <w:spacing w:line="276" w:lineRule="auto"/>
        <w:rPr>
          <w:sz w:val="24"/>
        </w:rPr>
      </w:pPr>
      <w:r w:rsidRPr="005812A5">
        <w:rPr>
          <w:sz w:val="24"/>
        </w:rPr>
        <w:t>На территории Серебрянского сельсовета расположено 5 населенных пунктов: село Серебрянское, посёлок Князевский, посёлок Ваничкино, посёлок Сарыкамышка и посёлок Малосуминский.</w:t>
      </w:r>
    </w:p>
    <w:p w:rsidR="00DA09F6" w:rsidRPr="005812A5" w:rsidRDefault="00DA09F6" w:rsidP="00BB28CA">
      <w:pPr>
        <w:pStyle w:val="S"/>
        <w:spacing w:line="276" w:lineRule="auto"/>
        <w:rPr>
          <w:sz w:val="24"/>
        </w:rPr>
      </w:pPr>
      <w:r w:rsidRPr="005812A5">
        <w:rPr>
          <w:sz w:val="24"/>
        </w:rPr>
        <w:t>Общая численность постоянного населения на 01.11.2012 г. составила 1249 человек, что составляет 5% населения района. Площадь Серебрянского сельсовета составляет 45383 га, занимая 5,3% территории Чулымского района.</w:t>
      </w:r>
    </w:p>
    <w:p w:rsidR="00DA09F6" w:rsidRPr="005812A5" w:rsidRDefault="00DA09F6" w:rsidP="00BB28CA">
      <w:pPr>
        <w:pStyle w:val="S"/>
        <w:spacing w:line="276" w:lineRule="auto"/>
        <w:rPr>
          <w:sz w:val="24"/>
        </w:rPr>
      </w:pPr>
      <w:r w:rsidRPr="005812A5">
        <w:rPr>
          <w:sz w:val="24"/>
        </w:rPr>
        <w:t xml:space="preserve">Динамика численности населения сельского совета в течение последних 4 лет представлена в </w:t>
      </w:r>
      <w:r w:rsidRPr="005812A5">
        <w:rPr>
          <w:i/>
          <w:iCs/>
          <w:sz w:val="24"/>
        </w:rPr>
        <w:t xml:space="preserve">таблице </w:t>
      </w:r>
      <w:r w:rsidR="00A4020B" w:rsidRPr="005812A5">
        <w:rPr>
          <w:i/>
          <w:iCs/>
          <w:sz w:val="24"/>
        </w:rPr>
        <w:t xml:space="preserve">2 </w:t>
      </w:r>
      <w:r w:rsidRPr="005812A5">
        <w:rPr>
          <w:i/>
          <w:iCs/>
          <w:sz w:val="24"/>
        </w:rPr>
        <w:t xml:space="preserve"> и на рисунке </w:t>
      </w:r>
      <w:r w:rsidR="00A4020B" w:rsidRPr="005812A5">
        <w:rPr>
          <w:i/>
          <w:iCs/>
          <w:sz w:val="24"/>
        </w:rPr>
        <w:t>2</w:t>
      </w:r>
    </w:p>
    <w:p w:rsidR="00DA09F6" w:rsidRPr="005812A5" w:rsidRDefault="00DA09F6" w:rsidP="00DA09F6">
      <w:pPr>
        <w:spacing w:after="0" w:line="240" w:lineRule="auto"/>
        <w:ind w:firstLine="709"/>
        <w:jc w:val="right"/>
        <w:rPr>
          <w:rFonts w:ascii="Times New Roman" w:hAnsi="Times New Roman" w:cs="Times New Roman"/>
          <w:i/>
          <w:iCs/>
          <w:color w:val="FF0000"/>
          <w:sz w:val="24"/>
          <w:szCs w:val="24"/>
        </w:rPr>
      </w:pPr>
    </w:p>
    <w:p w:rsidR="00DA09F6" w:rsidRPr="005812A5" w:rsidRDefault="00DA09F6" w:rsidP="00A4020B">
      <w:pPr>
        <w:spacing w:after="0" w:line="240" w:lineRule="auto"/>
        <w:rPr>
          <w:rFonts w:ascii="Times New Roman" w:hAnsi="Times New Roman" w:cs="Times New Roman"/>
          <w:iCs/>
          <w:sz w:val="24"/>
          <w:szCs w:val="24"/>
        </w:rPr>
      </w:pPr>
      <w:r w:rsidRPr="005812A5">
        <w:rPr>
          <w:rFonts w:ascii="Times New Roman" w:hAnsi="Times New Roman" w:cs="Times New Roman"/>
          <w:iCs/>
          <w:sz w:val="24"/>
          <w:szCs w:val="24"/>
        </w:rPr>
        <w:t xml:space="preserve">Таблица </w:t>
      </w:r>
      <w:r w:rsidR="00A4020B" w:rsidRPr="005812A5">
        <w:rPr>
          <w:rFonts w:ascii="Times New Roman" w:hAnsi="Times New Roman" w:cs="Times New Roman"/>
          <w:iCs/>
          <w:sz w:val="24"/>
          <w:szCs w:val="24"/>
        </w:rPr>
        <w:t>2.</w:t>
      </w:r>
      <w:r w:rsidRPr="005812A5">
        <w:rPr>
          <w:rFonts w:ascii="Times New Roman" w:hAnsi="Times New Roman" w:cs="Times New Roman"/>
          <w:iCs/>
          <w:sz w:val="24"/>
          <w:szCs w:val="24"/>
        </w:rPr>
        <w:t>Динамика численности населения Серебрянского сельсовета в течение 2009-2012гг.</w:t>
      </w:r>
    </w:p>
    <w:p w:rsidR="00A4020B" w:rsidRPr="005812A5" w:rsidRDefault="00A4020B" w:rsidP="00A4020B">
      <w:pPr>
        <w:spacing w:after="0" w:line="240" w:lineRule="auto"/>
        <w:rPr>
          <w:rFonts w:ascii="Times New Roman" w:hAnsi="Times New Roman" w:cs="Times New Roman"/>
          <w:iCs/>
          <w:sz w:val="24"/>
          <w:szCs w:val="24"/>
        </w:rPr>
      </w:pPr>
    </w:p>
    <w:tbl>
      <w:tblPr>
        <w:tblW w:w="9456"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776"/>
        <w:gridCol w:w="776"/>
        <w:gridCol w:w="776"/>
        <w:gridCol w:w="776"/>
        <w:gridCol w:w="1732"/>
      </w:tblGrid>
      <w:tr w:rsidR="00DA09F6" w:rsidRPr="005812A5" w:rsidTr="000B1D4E">
        <w:trPr>
          <w:trHeight w:val="300"/>
          <w:jc w:val="center"/>
        </w:trPr>
        <w:tc>
          <w:tcPr>
            <w:tcW w:w="4620" w:type="dxa"/>
            <w:vMerge w:val="restart"/>
            <w:shd w:val="clear" w:color="auto" w:fill="auto"/>
            <w:noWrap/>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Наименование территории</w:t>
            </w:r>
          </w:p>
        </w:tc>
        <w:tc>
          <w:tcPr>
            <w:tcW w:w="3104" w:type="dxa"/>
            <w:gridSpan w:val="4"/>
            <w:shd w:val="clear" w:color="auto" w:fill="auto"/>
            <w:noWrap/>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Годы</w:t>
            </w:r>
          </w:p>
        </w:tc>
        <w:tc>
          <w:tcPr>
            <w:tcW w:w="1732" w:type="dxa"/>
            <w:vMerge w:val="restart"/>
            <w:shd w:val="clear" w:color="auto" w:fill="auto"/>
            <w:noWrap/>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Изменение численности за период</w:t>
            </w:r>
          </w:p>
        </w:tc>
      </w:tr>
      <w:tr w:rsidR="00DA09F6" w:rsidRPr="005812A5" w:rsidTr="000B1D4E">
        <w:trPr>
          <w:trHeight w:val="330"/>
          <w:jc w:val="center"/>
        </w:trPr>
        <w:tc>
          <w:tcPr>
            <w:tcW w:w="4620" w:type="dxa"/>
            <w:vMerge/>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p>
        </w:tc>
        <w:tc>
          <w:tcPr>
            <w:tcW w:w="776" w:type="dxa"/>
            <w:shd w:val="clear" w:color="auto" w:fill="auto"/>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2009</w:t>
            </w:r>
          </w:p>
        </w:tc>
        <w:tc>
          <w:tcPr>
            <w:tcW w:w="776" w:type="dxa"/>
            <w:shd w:val="clear" w:color="auto" w:fill="auto"/>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2010</w:t>
            </w:r>
          </w:p>
        </w:tc>
        <w:tc>
          <w:tcPr>
            <w:tcW w:w="776" w:type="dxa"/>
            <w:shd w:val="clear" w:color="auto" w:fill="auto"/>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2011</w:t>
            </w:r>
          </w:p>
        </w:tc>
        <w:tc>
          <w:tcPr>
            <w:tcW w:w="776" w:type="dxa"/>
            <w:shd w:val="clear" w:color="auto" w:fill="auto"/>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2012</w:t>
            </w:r>
          </w:p>
        </w:tc>
        <w:tc>
          <w:tcPr>
            <w:tcW w:w="1732" w:type="dxa"/>
            <w:vMerge/>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p>
        </w:tc>
      </w:tr>
      <w:tr w:rsidR="00DA09F6" w:rsidRPr="005812A5" w:rsidTr="000B1D4E">
        <w:trPr>
          <w:trHeight w:val="315"/>
          <w:jc w:val="center"/>
        </w:trPr>
        <w:tc>
          <w:tcPr>
            <w:tcW w:w="4620" w:type="dxa"/>
            <w:shd w:val="clear" w:color="auto" w:fill="auto"/>
            <w:noWrap/>
            <w:vAlign w:val="center"/>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Обща численность по сельсовету</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1308</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1283</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1274</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1248</w:t>
            </w:r>
          </w:p>
        </w:tc>
        <w:tc>
          <w:tcPr>
            <w:tcW w:w="1732" w:type="dxa"/>
            <w:shd w:val="clear" w:color="auto" w:fill="auto"/>
            <w:noWrap/>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-4,59%</w:t>
            </w:r>
          </w:p>
        </w:tc>
      </w:tr>
      <w:tr w:rsidR="00DA09F6" w:rsidRPr="005812A5" w:rsidTr="000B1D4E">
        <w:trPr>
          <w:trHeight w:val="330"/>
          <w:jc w:val="center"/>
        </w:trPr>
        <w:tc>
          <w:tcPr>
            <w:tcW w:w="4620" w:type="dxa"/>
            <w:shd w:val="clear" w:color="auto" w:fill="auto"/>
            <w:vAlign w:val="bottom"/>
            <w:hideMark/>
          </w:tcPr>
          <w:p w:rsidR="00DA09F6" w:rsidRPr="005812A5" w:rsidRDefault="00DA09F6" w:rsidP="000B1D4E">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с.Серебрянское  </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890</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867</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848</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825</w:t>
            </w:r>
          </w:p>
        </w:tc>
        <w:tc>
          <w:tcPr>
            <w:tcW w:w="1732" w:type="dxa"/>
            <w:shd w:val="clear" w:color="auto" w:fill="auto"/>
            <w:noWrap/>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-7,30%</w:t>
            </w:r>
          </w:p>
        </w:tc>
      </w:tr>
      <w:tr w:rsidR="00DA09F6" w:rsidRPr="005812A5" w:rsidTr="000B1D4E">
        <w:trPr>
          <w:trHeight w:val="330"/>
          <w:jc w:val="center"/>
        </w:trPr>
        <w:tc>
          <w:tcPr>
            <w:tcW w:w="4620" w:type="dxa"/>
            <w:shd w:val="clear" w:color="auto" w:fill="auto"/>
            <w:vAlign w:val="bottom"/>
            <w:hideMark/>
          </w:tcPr>
          <w:p w:rsidR="00DA09F6" w:rsidRPr="005812A5" w:rsidRDefault="00DA09F6" w:rsidP="000B1D4E">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п.Князевский  </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124</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143</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147</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148</w:t>
            </w:r>
          </w:p>
        </w:tc>
        <w:tc>
          <w:tcPr>
            <w:tcW w:w="1732" w:type="dxa"/>
            <w:shd w:val="clear" w:color="auto" w:fill="auto"/>
            <w:noWrap/>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19,35%</w:t>
            </w:r>
          </w:p>
        </w:tc>
      </w:tr>
      <w:tr w:rsidR="00DA09F6" w:rsidRPr="005812A5" w:rsidTr="000B1D4E">
        <w:trPr>
          <w:trHeight w:val="330"/>
          <w:jc w:val="center"/>
        </w:trPr>
        <w:tc>
          <w:tcPr>
            <w:tcW w:w="4620" w:type="dxa"/>
            <w:shd w:val="clear" w:color="auto" w:fill="auto"/>
            <w:vAlign w:val="bottom"/>
            <w:hideMark/>
          </w:tcPr>
          <w:p w:rsidR="00DA09F6" w:rsidRPr="005812A5" w:rsidRDefault="00DA09F6" w:rsidP="000B1D4E">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п.Ваничкино </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124</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113</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113</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118</w:t>
            </w:r>
          </w:p>
        </w:tc>
        <w:tc>
          <w:tcPr>
            <w:tcW w:w="1732" w:type="dxa"/>
            <w:shd w:val="clear" w:color="auto" w:fill="auto"/>
            <w:noWrap/>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-4,84%</w:t>
            </w:r>
          </w:p>
        </w:tc>
      </w:tr>
      <w:tr w:rsidR="00DA09F6" w:rsidRPr="005812A5" w:rsidTr="000B1D4E">
        <w:trPr>
          <w:trHeight w:val="330"/>
          <w:jc w:val="center"/>
        </w:trPr>
        <w:tc>
          <w:tcPr>
            <w:tcW w:w="4620" w:type="dxa"/>
            <w:shd w:val="clear" w:color="auto" w:fill="auto"/>
            <w:vAlign w:val="bottom"/>
            <w:hideMark/>
          </w:tcPr>
          <w:p w:rsidR="00DA09F6" w:rsidRPr="005812A5" w:rsidRDefault="00DA09F6" w:rsidP="000B1D4E">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п.Сарыкамышка</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170</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160</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166</w:t>
            </w:r>
          </w:p>
        </w:tc>
        <w:tc>
          <w:tcPr>
            <w:tcW w:w="776" w:type="dxa"/>
            <w:shd w:val="clear" w:color="auto" w:fill="auto"/>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156</w:t>
            </w:r>
          </w:p>
        </w:tc>
        <w:tc>
          <w:tcPr>
            <w:tcW w:w="1732" w:type="dxa"/>
            <w:shd w:val="clear" w:color="auto" w:fill="auto"/>
            <w:noWrap/>
            <w:vAlign w:val="bottom"/>
            <w:hideMark/>
          </w:tcPr>
          <w:p w:rsidR="00DA09F6" w:rsidRPr="005812A5" w:rsidRDefault="00DA09F6" w:rsidP="000B1D4E">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-8,24%</w:t>
            </w:r>
          </w:p>
        </w:tc>
      </w:tr>
      <w:tr w:rsidR="00DA09F6" w:rsidRPr="005812A5" w:rsidTr="000B1D4E">
        <w:trPr>
          <w:trHeight w:val="330"/>
          <w:jc w:val="center"/>
        </w:trPr>
        <w:tc>
          <w:tcPr>
            <w:tcW w:w="4620" w:type="dxa"/>
            <w:shd w:val="clear" w:color="auto" w:fill="auto"/>
            <w:hideMark/>
          </w:tcPr>
          <w:p w:rsidR="00DA09F6" w:rsidRPr="005812A5" w:rsidRDefault="00DA09F6" w:rsidP="000B1D4E">
            <w:pPr>
              <w:spacing w:after="0" w:line="240" w:lineRule="auto"/>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п. Малосуминский</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0</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0</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0</w:t>
            </w:r>
          </w:p>
        </w:tc>
        <w:tc>
          <w:tcPr>
            <w:tcW w:w="776" w:type="dxa"/>
            <w:shd w:val="clear" w:color="auto" w:fill="auto"/>
            <w:hideMark/>
          </w:tcPr>
          <w:p w:rsidR="00DA09F6" w:rsidRPr="005812A5" w:rsidRDefault="00DA09F6" w:rsidP="000B1D4E">
            <w:pPr>
              <w:spacing w:after="0" w:line="240" w:lineRule="auto"/>
              <w:jc w:val="center"/>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1</w:t>
            </w:r>
          </w:p>
        </w:tc>
        <w:tc>
          <w:tcPr>
            <w:tcW w:w="1732" w:type="dxa"/>
            <w:shd w:val="clear" w:color="auto" w:fill="auto"/>
            <w:noWrap/>
            <w:hideMark/>
          </w:tcPr>
          <w:p w:rsidR="00DA09F6" w:rsidRPr="005812A5" w:rsidRDefault="00DA09F6" w:rsidP="000B1D4E">
            <w:pPr>
              <w:spacing w:after="0" w:line="240" w:lineRule="auto"/>
              <w:jc w:val="center"/>
              <w:rPr>
                <w:rFonts w:ascii="Times New Roman" w:hAnsi="Times New Roman" w:cs="Times New Roman"/>
                <w:bCs/>
                <w:color w:val="000000"/>
                <w:sz w:val="24"/>
                <w:szCs w:val="24"/>
              </w:rPr>
            </w:pPr>
            <w:r w:rsidRPr="005812A5">
              <w:rPr>
                <w:rFonts w:ascii="Times New Roman" w:hAnsi="Times New Roman" w:cs="Times New Roman"/>
                <w:bCs/>
                <w:color w:val="000000"/>
                <w:sz w:val="24"/>
                <w:szCs w:val="24"/>
              </w:rPr>
              <w:t>-</w:t>
            </w:r>
          </w:p>
        </w:tc>
      </w:tr>
    </w:tbl>
    <w:p w:rsidR="00DA09F6" w:rsidRPr="005812A5" w:rsidRDefault="00DA09F6" w:rsidP="00DA09F6">
      <w:pPr>
        <w:spacing w:after="0" w:line="240" w:lineRule="auto"/>
        <w:ind w:firstLine="709"/>
        <w:jc w:val="center"/>
        <w:rPr>
          <w:rFonts w:ascii="Times New Roman" w:hAnsi="Times New Roman" w:cs="Times New Roman"/>
          <w:i/>
          <w:iCs/>
          <w:color w:val="FF0000"/>
          <w:sz w:val="24"/>
          <w:szCs w:val="24"/>
          <w:highlight w:val="yellow"/>
        </w:rPr>
      </w:pPr>
    </w:p>
    <w:p w:rsidR="00DA09F6" w:rsidRPr="005812A5" w:rsidRDefault="00DA09F6" w:rsidP="00C10C77">
      <w:pPr>
        <w:spacing w:before="120" w:after="0"/>
        <w:ind w:firstLine="720"/>
        <w:jc w:val="both"/>
        <w:rPr>
          <w:rFonts w:ascii="Times New Roman" w:hAnsi="Times New Roman" w:cs="Times New Roman"/>
          <w:sz w:val="24"/>
          <w:szCs w:val="24"/>
        </w:rPr>
      </w:pPr>
      <w:r w:rsidRPr="005812A5">
        <w:rPr>
          <w:rFonts w:ascii="Times New Roman" w:hAnsi="Times New Roman" w:cs="Times New Roman"/>
          <w:sz w:val="24"/>
          <w:szCs w:val="24"/>
        </w:rPr>
        <w:t xml:space="preserve">Из всех населенных пунктов, расположенных на территории муниципального образования, самым крупным по численности населения является с. Серебрянское  его </w:t>
      </w:r>
      <w:r w:rsidRPr="005812A5">
        <w:rPr>
          <w:rFonts w:ascii="Times New Roman" w:hAnsi="Times New Roman" w:cs="Times New Roman"/>
          <w:sz w:val="24"/>
          <w:szCs w:val="24"/>
        </w:rPr>
        <w:lastRenderedPageBreak/>
        <w:t>административный центр. Здесь сконцентрировано около 66,1% жителей сельсовета. Второе место по численности населения занимает п. Сарыкамышка, на его долю приходится около 12,5% населения территории. Общее снижение численности за 4 года составило 60 человек, при этом основное снижение пришлось на с. Серебрянское. В п. Князевский численность населения выросла почти на 20%.</w:t>
      </w:r>
    </w:p>
    <w:p w:rsidR="00DA09F6" w:rsidRPr="005812A5" w:rsidRDefault="00DA09F6" w:rsidP="00DA09F6">
      <w:pPr>
        <w:spacing w:before="120" w:after="0" w:line="240" w:lineRule="auto"/>
        <w:ind w:firstLine="720"/>
        <w:jc w:val="both"/>
        <w:rPr>
          <w:rFonts w:ascii="Times New Roman" w:hAnsi="Times New Roman" w:cs="Times New Roman"/>
          <w:sz w:val="24"/>
          <w:szCs w:val="24"/>
        </w:rPr>
      </w:pPr>
      <w:r w:rsidRPr="005812A5">
        <w:rPr>
          <w:rFonts w:ascii="Times New Roman" w:hAnsi="Times New Roman" w:cs="Times New Roman"/>
          <w:sz w:val="24"/>
          <w:szCs w:val="24"/>
        </w:rPr>
        <w:t xml:space="preserve"> </w:t>
      </w:r>
    </w:p>
    <w:p w:rsidR="00DA09F6" w:rsidRPr="005812A5" w:rsidRDefault="00DA09F6" w:rsidP="00DA09F6">
      <w:pPr>
        <w:spacing w:after="0" w:line="240" w:lineRule="auto"/>
        <w:ind w:firstLine="720"/>
        <w:jc w:val="both"/>
        <w:rPr>
          <w:rFonts w:ascii="Times New Roman" w:hAnsi="Times New Roman" w:cs="Times New Roman"/>
          <w:color w:val="FF0000"/>
          <w:sz w:val="24"/>
          <w:szCs w:val="24"/>
        </w:rPr>
      </w:pPr>
      <w:r w:rsidRPr="005812A5">
        <w:rPr>
          <w:rFonts w:ascii="Times New Roman" w:hAnsi="Times New Roman" w:cs="Times New Roman"/>
          <w:noProof/>
          <w:color w:val="FF0000"/>
          <w:sz w:val="24"/>
          <w:szCs w:val="24"/>
          <w:lang w:eastAsia="ru-RU"/>
        </w:rPr>
        <w:t xml:space="preserve">              </w:t>
      </w:r>
      <w:r w:rsidRPr="005812A5">
        <w:rPr>
          <w:rFonts w:ascii="Times New Roman" w:hAnsi="Times New Roman" w:cs="Times New Roman"/>
          <w:noProof/>
          <w:color w:val="FF0000"/>
          <w:sz w:val="24"/>
          <w:szCs w:val="24"/>
          <w:lang w:eastAsia="ru-RU"/>
        </w:rPr>
        <w:drawing>
          <wp:inline distT="0" distB="0" distL="0" distR="0">
            <wp:extent cx="3684905" cy="262064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3684905" cy="2620645"/>
                    </a:xfrm>
                    <a:prstGeom prst="rect">
                      <a:avLst/>
                    </a:prstGeom>
                    <a:noFill/>
                    <a:ln w="9525">
                      <a:noFill/>
                      <a:miter lim="800000"/>
                      <a:headEnd/>
                      <a:tailEnd/>
                    </a:ln>
                  </pic:spPr>
                </pic:pic>
              </a:graphicData>
            </a:graphic>
          </wp:inline>
        </w:drawing>
      </w:r>
      <w:r w:rsidRPr="005812A5">
        <w:rPr>
          <w:rFonts w:ascii="Times New Roman" w:hAnsi="Times New Roman" w:cs="Times New Roman"/>
          <w:color w:val="FF0000"/>
          <w:sz w:val="24"/>
          <w:szCs w:val="24"/>
        </w:rPr>
        <w:t xml:space="preserve">. </w:t>
      </w:r>
    </w:p>
    <w:p w:rsidR="00DA09F6" w:rsidRPr="005812A5" w:rsidRDefault="00DA09F6" w:rsidP="00DA09F6">
      <w:pPr>
        <w:spacing w:after="0" w:line="240" w:lineRule="auto"/>
        <w:ind w:firstLine="720"/>
        <w:jc w:val="both"/>
        <w:rPr>
          <w:rFonts w:ascii="Times New Roman" w:hAnsi="Times New Roman" w:cs="Times New Roman"/>
          <w:color w:val="FF0000"/>
          <w:sz w:val="24"/>
          <w:szCs w:val="24"/>
        </w:rPr>
      </w:pPr>
    </w:p>
    <w:p w:rsidR="00DA09F6" w:rsidRPr="005812A5" w:rsidRDefault="00DA09F6" w:rsidP="00DA09F6">
      <w:pPr>
        <w:autoSpaceDE w:val="0"/>
        <w:autoSpaceDN w:val="0"/>
        <w:adjustRightInd w:val="0"/>
        <w:spacing w:after="0" w:line="240" w:lineRule="auto"/>
        <w:ind w:firstLine="709"/>
        <w:jc w:val="both"/>
        <w:rPr>
          <w:rFonts w:ascii="Times New Roman" w:hAnsi="Times New Roman" w:cs="Times New Roman"/>
          <w:color w:val="FF0000"/>
          <w:sz w:val="24"/>
          <w:szCs w:val="24"/>
          <w:highlight w:val="yellow"/>
        </w:rPr>
      </w:pPr>
    </w:p>
    <w:p w:rsidR="00DA09F6" w:rsidRPr="005812A5" w:rsidRDefault="00DA09F6" w:rsidP="00DA09F6">
      <w:pPr>
        <w:autoSpaceDE w:val="0"/>
        <w:autoSpaceDN w:val="0"/>
        <w:adjustRightInd w:val="0"/>
        <w:spacing w:before="120" w:after="0" w:line="240" w:lineRule="auto"/>
        <w:jc w:val="center"/>
        <w:rPr>
          <w:rFonts w:ascii="Times New Roman" w:hAnsi="Times New Roman" w:cs="Times New Roman"/>
          <w:i/>
          <w:iCs/>
          <w:sz w:val="24"/>
          <w:szCs w:val="24"/>
        </w:rPr>
      </w:pPr>
      <w:r w:rsidRPr="005812A5">
        <w:rPr>
          <w:rFonts w:ascii="Times New Roman" w:hAnsi="Times New Roman" w:cs="Times New Roman"/>
          <w:i/>
          <w:iCs/>
          <w:sz w:val="24"/>
          <w:szCs w:val="24"/>
        </w:rPr>
        <w:t xml:space="preserve">Рисунок </w:t>
      </w:r>
      <w:r w:rsidR="00A4020B" w:rsidRPr="005812A5">
        <w:rPr>
          <w:rFonts w:ascii="Times New Roman" w:hAnsi="Times New Roman" w:cs="Times New Roman"/>
          <w:i/>
          <w:iCs/>
          <w:sz w:val="24"/>
          <w:szCs w:val="24"/>
        </w:rPr>
        <w:t xml:space="preserve">2. </w:t>
      </w:r>
      <w:r w:rsidRPr="005812A5">
        <w:rPr>
          <w:rFonts w:ascii="Times New Roman" w:hAnsi="Times New Roman" w:cs="Times New Roman"/>
          <w:i/>
          <w:iCs/>
          <w:sz w:val="24"/>
          <w:szCs w:val="24"/>
        </w:rPr>
        <w:t>Динамика численности населения Серебрянского сельсовета</w:t>
      </w:r>
    </w:p>
    <w:p w:rsidR="00DA09F6" w:rsidRPr="005812A5" w:rsidRDefault="00DA09F6" w:rsidP="00DA09F6">
      <w:pPr>
        <w:autoSpaceDE w:val="0"/>
        <w:autoSpaceDN w:val="0"/>
        <w:adjustRightInd w:val="0"/>
        <w:spacing w:after="0" w:line="240" w:lineRule="auto"/>
        <w:rPr>
          <w:rFonts w:ascii="Times New Roman" w:hAnsi="Times New Roman" w:cs="Times New Roman"/>
          <w:b/>
          <w:bCs/>
          <w:color w:val="FF0000"/>
          <w:sz w:val="24"/>
          <w:szCs w:val="24"/>
          <w:highlight w:val="yellow"/>
        </w:rPr>
      </w:pPr>
    </w:p>
    <w:p w:rsidR="00DA09F6" w:rsidRPr="005812A5" w:rsidRDefault="00DA09F6" w:rsidP="00DA09F6">
      <w:pPr>
        <w:autoSpaceDE w:val="0"/>
        <w:autoSpaceDN w:val="0"/>
        <w:adjustRightInd w:val="0"/>
        <w:spacing w:after="0" w:line="240" w:lineRule="auto"/>
        <w:jc w:val="center"/>
        <w:rPr>
          <w:rFonts w:ascii="Times New Roman" w:hAnsi="Times New Roman" w:cs="Times New Roman"/>
          <w:b/>
          <w:bCs/>
          <w:color w:val="FF0000"/>
          <w:sz w:val="24"/>
          <w:szCs w:val="24"/>
          <w:highlight w:val="yellow"/>
          <w:lang w:val="en-US"/>
        </w:rPr>
      </w:pPr>
      <w:r w:rsidRPr="005812A5">
        <w:rPr>
          <w:rFonts w:ascii="Times New Roman" w:hAnsi="Times New Roman" w:cs="Times New Roman"/>
          <w:b/>
          <w:noProof/>
          <w:color w:val="FF0000"/>
          <w:sz w:val="24"/>
          <w:szCs w:val="24"/>
          <w:lang w:eastAsia="ru-RU"/>
        </w:rPr>
        <w:drawing>
          <wp:inline distT="0" distB="0" distL="0" distR="0">
            <wp:extent cx="4087495" cy="2981960"/>
            <wp:effectExtent l="19050" t="0" r="825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srcRect/>
                    <a:stretch>
                      <a:fillRect/>
                    </a:stretch>
                  </pic:blipFill>
                  <pic:spPr bwMode="auto">
                    <a:xfrm>
                      <a:off x="0" y="0"/>
                      <a:ext cx="4087495" cy="2981960"/>
                    </a:xfrm>
                    <a:prstGeom prst="rect">
                      <a:avLst/>
                    </a:prstGeom>
                    <a:noFill/>
                    <a:ln w="9525">
                      <a:noFill/>
                      <a:miter lim="800000"/>
                      <a:headEnd/>
                      <a:tailEnd/>
                    </a:ln>
                  </pic:spPr>
                </pic:pic>
              </a:graphicData>
            </a:graphic>
          </wp:inline>
        </w:drawing>
      </w:r>
    </w:p>
    <w:p w:rsidR="00DA09F6" w:rsidRPr="005812A5" w:rsidRDefault="00DA09F6" w:rsidP="00DA09F6">
      <w:pPr>
        <w:autoSpaceDE w:val="0"/>
        <w:autoSpaceDN w:val="0"/>
        <w:adjustRightInd w:val="0"/>
        <w:spacing w:after="0" w:line="240" w:lineRule="auto"/>
        <w:jc w:val="center"/>
        <w:rPr>
          <w:rFonts w:ascii="Times New Roman" w:hAnsi="Times New Roman" w:cs="Times New Roman"/>
          <w:b/>
          <w:bCs/>
          <w:color w:val="FF0000"/>
          <w:sz w:val="24"/>
          <w:szCs w:val="24"/>
          <w:highlight w:val="yellow"/>
          <w:lang w:val="en-US"/>
        </w:rPr>
      </w:pPr>
    </w:p>
    <w:p w:rsidR="00DA09F6" w:rsidRPr="005812A5" w:rsidRDefault="00DA09F6" w:rsidP="00DA09F6">
      <w:pPr>
        <w:autoSpaceDE w:val="0"/>
        <w:autoSpaceDN w:val="0"/>
        <w:adjustRightInd w:val="0"/>
        <w:spacing w:after="0" w:line="240" w:lineRule="auto"/>
        <w:rPr>
          <w:rFonts w:ascii="Times New Roman" w:hAnsi="Times New Roman" w:cs="Times New Roman"/>
          <w:b/>
          <w:bCs/>
          <w:color w:val="FF0000"/>
          <w:sz w:val="24"/>
          <w:szCs w:val="24"/>
          <w:highlight w:val="yellow"/>
        </w:rPr>
      </w:pPr>
    </w:p>
    <w:p w:rsidR="00DA09F6" w:rsidRPr="005812A5" w:rsidRDefault="00DA09F6" w:rsidP="00DA09F6">
      <w:pPr>
        <w:autoSpaceDE w:val="0"/>
        <w:autoSpaceDN w:val="0"/>
        <w:adjustRightInd w:val="0"/>
        <w:spacing w:before="120" w:after="0" w:line="240" w:lineRule="auto"/>
        <w:jc w:val="center"/>
        <w:rPr>
          <w:rFonts w:ascii="Times New Roman" w:hAnsi="Times New Roman" w:cs="Times New Roman"/>
          <w:i/>
          <w:iCs/>
          <w:sz w:val="24"/>
          <w:szCs w:val="24"/>
        </w:rPr>
      </w:pPr>
      <w:r w:rsidRPr="005812A5">
        <w:rPr>
          <w:rFonts w:ascii="Times New Roman" w:hAnsi="Times New Roman" w:cs="Times New Roman"/>
          <w:i/>
          <w:iCs/>
          <w:sz w:val="24"/>
          <w:szCs w:val="24"/>
        </w:rPr>
        <w:t xml:space="preserve">Рисунок </w:t>
      </w:r>
      <w:r w:rsidR="00A4020B" w:rsidRPr="005812A5">
        <w:rPr>
          <w:rFonts w:ascii="Times New Roman" w:hAnsi="Times New Roman" w:cs="Times New Roman"/>
          <w:i/>
          <w:iCs/>
          <w:sz w:val="24"/>
          <w:szCs w:val="24"/>
        </w:rPr>
        <w:t>3.</w:t>
      </w:r>
      <w:r w:rsidRPr="005812A5">
        <w:rPr>
          <w:rFonts w:ascii="Times New Roman" w:hAnsi="Times New Roman" w:cs="Times New Roman"/>
          <w:i/>
          <w:iCs/>
          <w:sz w:val="24"/>
          <w:szCs w:val="24"/>
        </w:rPr>
        <w:t xml:space="preserve"> Естественный прирост численности населения </w:t>
      </w:r>
    </w:p>
    <w:p w:rsidR="00DA09F6" w:rsidRPr="005812A5" w:rsidRDefault="00DA09F6" w:rsidP="00DA09F6">
      <w:pPr>
        <w:autoSpaceDE w:val="0"/>
        <w:autoSpaceDN w:val="0"/>
        <w:adjustRightInd w:val="0"/>
        <w:spacing w:after="0" w:line="240" w:lineRule="auto"/>
        <w:jc w:val="center"/>
        <w:rPr>
          <w:rFonts w:ascii="Times New Roman" w:hAnsi="Times New Roman" w:cs="Times New Roman"/>
          <w:i/>
          <w:iCs/>
          <w:sz w:val="24"/>
          <w:szCs w:val="24"/>
        </w:rPr>
      </w:pPr>
      <w:r w:rsidRPr="005812A5">
        <w:rPr>
          <w:rFonts w:ascii="Times New Roman" w:hAnsi="Times New Roman" w:cs="Times New Roman"/>
          <w:i/>
          <w:iCs/>
          <w:sz w:val="24"/>
          <w:szCs w:val="24"/>
        </w:rPr>
        <w:t>Серебрянского сельсовета</w:t>
      </w:r>
    </w:p>
    <w:p w:rsidR="00A4020B" w:rsidRPr="005812A5" w:rsidRDefault="00A4020B" w:rsidP="00DA09F6">
      <w:pPr>
        <w:autoSpaceDE w:val="0"/>
        <w:autoSpaceDN w:val="0"/>
        <w:adjustRightInd w:val="0"/>
        <w:spacing w:after="0" w:line="240" w:lineRule="auto"/>
        <w:jc w:val="center"/>
        <w:rPr>
          <w:rFonts w:ascii="Times New Roman" w:hAnsi="Times New Roman" w:cs="Times New Roman"/>
          <w:i/>
          <w:iCs/>
          <w:sz w:val="24"/>
          <w:szCs w:val="24"/>
        </w:rPr>
      </w:pPr>
    </w:p>
    <w:p w:rsidR="00DA09F6" w:rsidRPr="005812A5" w:rsidRDefault="00DA09F6" w:rsidP="00BB28CA">
      <w:pPr>
        <w:spacing w:after="0"/>
        <w:ind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Общий коэффициент рождаемости в 2011г. составил 4,0‰, что значительно ниже среднего показателя по Новосибирской области 13,1‰. Общая динамика рождаемости не имеет ярко выраженной тенденции и остаётся на очень низком уровне. Смертность также не имеет </w:t>
      </w:r>
      <w:r w:rsidRPr="005812A5">
        <w:rPr>
          <w:rFonts w:ascii="Times New Roman" w:hAnsi="Times New Roman" w:cs="Times New Roman"/>
          <w:sz w:val="24"/>
          <w:szCs w:val="24"/>
        </w:rPr>
        <w:lastRenderedPageBreak/>
        <w:t>ярко выраженной тенденции, но средний показатель остаётся на низком уровне. Самый высокий показатель был в 2010 году и составил 18‰, минимальный в 2008 – 9,9.  Коэффициент смертности ниже областного показателя на 0,9‰ и составляет 12,7‰ в 2011 г. За весь рассматриваемый период в сельсовете происходит естественная убыль населения (</w:t>
      </w:r>
      <w:r w:rsidRPr="005812A5">
        <w:rPr>
          <w:rFonts w:ascii="Times New Roman" w:hAnsi="Times New Roman" w:cs="Times New Roman"/>
          <w:i/>
          <w:iCs/>
          <w:sz w:val="24"/>
          <w:szCs w:val="24"/>
        </w:rPr>
        <w:t xml:space="preserve">рисунок </w:t>
      </w:r>
      <w:r w:rsidR="00A4020B" w:rsidRPr="005812A5">
        <w:rPr>
          <w:rFonts w:ascii="Times New Roman" w:hAnsi="Times New Roman" w:cs="Times New Roman"/>
          <w:i/>
          <w:iCs/>
          <w:sz w:val="24"/>
          <w:szCs w:val="24"/>
        </w:rPr>
        <w:t>3</w:t>
      </w:r>
      <w:r w:rsidRPr="005812A5">
        <w:rPr>
          <w:rFonts w:ascii="Times New Roman" w:hAnsi="Times New Roman" w:cs="Times New Roman"/>
          <w:sz w:val="24"/>
          <w:szCs w:val="24"/>
        </w:rPr>
        <w:t xml:space="preserve">). </w:t>
      </w:r>
    </w:p>
    <w:p w:rsidR="00DA09F6" w:rsidRPr="005812A5" w:rsidRDefault="00DA09F6" w:rsidP="00BB28CA">
      <w:pPr>
        <w:autoSpaceDE w:val="0"/>
        <w:autoSpaceDN w:val="0"/>
        <w:adjustRightInd w:val="0"/>
        <w:spacing w:after="0"/>
        <w:ind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Одной из наиболее острых проблем современного демографического развития является низкая рождаемость. В общей структуре  причин смерти населения лидируют болезни системы кровообращения, сердечно - сосудистые, онкологические заболевания, несчастные случаи, травмы. </w:t>
      </w:r>
    </w:p>
    <w:p w:rsidR="00DA09F6" w:rsidRPr="005812A5" w:rsidRDefault="00DA09F6" w:rsidP="00DA09F6">
      <w:pPr>
        <w:ind w:firstLine="709"/>
        <w:contextualSpacing/>
        <w:rPr>
          <w:rFonts w:ascii="Times New Roman" w:hAnsi="Times New Roman" w:cs="Times New Roman"/>
          <w:sz w:val="24"/>
          <w:szCs w:val="24"/>
        </w:rPr>
      </w:pPr>
    </w:p>
    <w:p w:rsidR="00DA09F6" w:rsidRPr="005812A5" w:rsidRDefault="00120B8B" w:rsidP="00DA09F6">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2.3 Труд и занятость</w:t>
      </w:r>
      <w:r w:rsidR="00DA09F6" w:rsidRPr="005812A5">
        <w:rPr>
          <w:rFonts w:ascii="Times New Roman" w:hAnsi="Times New Roman" w:cs="Times New Roman"/>
          <w:b/>
          <w:sz w:val="24"/>
          <w:szCs w:val="24"/>
        </w:rPr>
        <w:t>.</w:t>
      </w:r>
    </w:p>
    <w:p w:rsidR="00DA09F6" w:rsidRPr="005812A5" w:rsidRDefault="00DA09F6" w:rsidP="00DA09F6">
      <w:pPr>
        <w:ind w:firstLine="709"/>
        <w:contextualSpacing/>
        <w:jc w:val="center"/>
        <w:rPr>
          <w:rFonts w:ascii="Times New Roman" w:hAnsi="Times New Roman" w:cs="Times New Roman"/>
          <w:b/>
          <w:sz w:val="24"/>
          <w:szCs w:val="24"/>
        </w:rPr>
      </w:pPr>
    </w:p>
    <w:p w:rsidR="004725A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Трудовая структура населения отражает основные группы трудовых ресурсов, в числе которых учитываются: трудоспособное население в трудоспособном возрасте, занятые в экономике лица старше трудоспособного возраста и подростки до 16 лет. Лица старше и моложе трудоспособного возраста составляют небольшую часть трудовых ресурсов, с другой стороны часть населения в трудоспособном возрасте составляет учащаяся молодежь и инвалиды трудоспособного возраста, небольшие контингенты других категорий.</w:t>
      </w:r>
    </w:p>
    <w:p w:rsidR="004725A5" w:rsidRPr="005812A5" w:rsidRDefault="00120B8B" w:rsidP="004725A5">
      <w:pPr>
        <w:spacing w:after="0" w:line="240" w:lineRule="auto"/>
        <w:ind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4725A5" w:rsidRPr="005812A5">
        <w:rPr>
          <w:rFonts w:ascii="Times New Roman" w:hAnsi="Times New Roman" w:cs="Times New Roman"/>
          <w:sz w:val="24"/>
          <w:szCs w:val="24"/>
        </w:rPr>
        <w:t>На территории сельсовета действуют 3 перерабатывающих предприятия:</w:t>
      </w:r>
    </w:p>
    <w:p w:rsidR="00A4020B" w:rsidRPr="005812A5" w:rsidRDefault="00A4020B" w:rsidP="004725A5">
      <w:pPr>
        <w:spacing w:after="0" w:line="240" w:lineRule="auto"/>
        <w:ind w:firstLine="709"/>
        <w:jc w:val="both"/>
        <w:rPr>
          <w:rFonts w:ascii="Times New Roman" w:hAnsi="Times New Roman" w:cs="Times New Roman"/>
          <w:sz w:val="24"/>
          <w:szCs w:val="24"/>
        </w:rPr>
      </w:pPr>
    </w:p>
    <w:p w:rsidR="004725A5" w:rsidRPr="005812A5" w:rsidRDefault="004725A5" w:rsidP="004725A5">
      <w:pPr>
        <w:pStyle w:val="a6"/>
        <w:numPr>
          <w:ilvl w:val="0"/>
          <w:numId w:val="5"/>
        </w:numPr>
        <w:spacing w:after="0" w:line="240" w:lineRule="auto"/>
        <w:contextualSpacing w:val="0"/>
        <w:jc w:val="both"/>
        <w:rPr>
          <w:rFonts w:ascii="Times New Roman" w:hAnsi="Times New Roman"/>
          <w:sz w:val="24"/>
          <w:szCs w:val="24"/>
        </w:rPr>
      </w:pPr>
      <w:r w:rsidRPr="005812A5">
        <w:rPr>
          <w:rFonts w:ascii="Times New Roman" w:hAnsi="Times New Roman"/>
          <w:sz w:val="24"/>
          <w:szCs w:val="24"/>
        </w:rPr>
        <w:t>ИП: Бугрова  "Серебрянское Морозко" – производит мясные, замороженные полуфабрикаты;</w:t>
      </w:r>
    </w:p>
    <w:p w:rsidR="004725A5" w:rsidRPr="005812A5" w:rsidRDefault="004725A5" w:rsidP="004725A5">
      <w:pPr>
        <w:pStyle w:val="a6"/>
        <w:numPr>
          <w:ilvl w:val="0"/>
          <w:numId w:val="5"/>
        </w:numPr>
        <w:spacing w:after="0" w:line="240" w:lineRule="auto"/>
        <w:contextualSpacing w:val="0"/>
        <w:jc w:val="both"/>
        <w:rPr>
          <w:rFonts w:ascii="Times New Roman" w:hAnsi="Times New Roman"/>
          <w:sz w:val="24"/>
          <w:szCs w:val="24"/>
        </w:rPr>
      </w:pPr>
      <w:r w:rsidRPr="005812A5">
        <w:rPr>
          <w:rFonts w:ascii="Times New Roman" w:hAnsi="Times New Roman"/>
          <w:sz w:val="24"/>
          <w:szCs w:val="24"/>
        </w:rPr>
        <w:t>ИП: Шевченко Е.Г. – производит и реализует древесину (осина, береза);</w:t>
      </w:r>
    </w:p>
    <w:p w:rsidR="004725A5" w:rsidRPr="005812A5" w:rsidRDefault="004725A5" w:rsidP="004725A5">
      <w:pPr>
        <w:pStyle w:val="a6"/>
        <w:numPr>
          <w:ilvl w:val="0"/>
          <w:numId w:val="5"/>
        </w:numPr>
        <w:spacing w:after="0" w:line="240" w:lineRule="auto"/>
        <w:contextualSpacing w:val="0"/>
        <w:jc w:val="both"/>
        <w:rPr>
          <w:rFonts w:ascii="Times New Roman" w:hAnsi="Times New Roman"/>
          <w:sz w:val="24"/>
          <w:szCs w:val="24"/>
        </w:rPr>
      </w:pPr>
      <w:r w:rsidRPr="005812A5">
        <w:rPr>
          <w:rFonts w:ascii="Times New Roman" w:hAnsi="Times New Roman"/>
          <w:sz w:val="24"/>
          <w:szCs w:val="24"/>
        </w:rPr>
        <w:t>ООО "МСК Чулымский" – переработка молока, производство сыра.</w:t>
      </w:r>
    </w:p>
    <w:p w:rsidR="004725A5" w:rsidRPr="005812A5" w:rsidRDefault="00120B8B" w:rsidP="00DA09F6">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4725A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Бюджетная сфера представлена работниками служб муниципального управления, системы среднего образования, учреждений социально-культурного назначения. </w:t>
      </w:r>
    </w:p>
    <w:p w:rsidR="004725A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Большая часть занятых работает в учреждениях социальной сферы – образовании, культуре, здравоохранении, а также в организациях, предоставляющих жилищно-коммунальные услуги.</w:t>
      </w:r>
    </w:p>
    <w:p w:rsidR="00DA09F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Прочее трудоспособное население занято в личных подсобных хозяйствах, часть трудоспособного населения занята на предприятиях и в организациях города Перми. Поселение имеет возможности для сбора дикоросов (грибов, ягод, кедрового ореха), однако размеры запасов дикоросов на территории поселения не определены. Заготовка ягод, грибов и ореха носит стихийный характер. </w:t>
      </w:r>
    </w:p>
    <w:p w:rsidR="004725A5" w:rsidRPr="005812A5" w:rsidRDefault="004725A5" w:rsidP="004725A5">
      <w:pPr>
        <w:spacing w:after="0" w:line="240" w:lineRule="auto"/>
        <w:ind w:firstLine="709"/>
        <w:jc w:val="both"/>
        <w:rPr>
          <w:rFonts w:ascii="Times New Roman" w:hAnsi="Times New Roman" w:cs="Times New Roman"/>
          <w:color w:val="FF0000"/>
          <w:sz w:val="24"/>
          <w:szCs w:val="24"/>
        </w:rPr>
      </w:pPr>
      <w:r w:rsidRPr="005812A5">
        <w:rPr>
          <w:rFonts w:ascii="Times New Roman" w:hAnsi="Times New Roman" w:cs="Times New Roman"/>
          <w:sz w:val="24"/>
          <w:szCs w:val="24"/>
        </w:rPr>
        <w:t>Выявлены следующие тенденции занятости с 2008-2012 гг.:</w:t>
      </w:r>
    </w:p>
    <w:p w:rsidR="004725A5" w:rsidRPr="005812A5" w:rsidRDefault="004725A5" w:rsidP="004725A5">
      <w:pPr>
        <w:pStyle w:val="a6"/>
        <w:numPr>
          <w:ilvl w:val="0"/>
          <w:numId w:val="4"/>
        </w:numPr>
        <w:spacing w:after="0" w:line="240" w:lineRule="auto"/>
        <w:ind w:left="709" w:hanging="425"/>
        <w:contextualSpacing w:val="0"/>
        <w:jc w:val="both"/>
        <w:rPr>
          <w:rFonts w:ascii="Times New Roman" w:hAnsi="Times New Roman"/>
          <w:sz w:val="24"/>
          <w:szCs w:val="24"/>
        </w:rPr>
      </w:pPr>
      <w:r w:rsidRPr="005812A5">
        <w:rPr>
          <w:rFonts w:ascii="Times New Roman" w:hAnsi="Times New Roman"/>
          <w:sz w:val="24"/>
          <w:szCs w:val="24"/>
        </w:rPr>
        <w:t>на 35 человек или 4,2 % снизилось количество трудоспособного населения;</w:t>
      </w:r>
    </w:p>
    <w:p w:rsidR="004725A5" w:rsidRPr="005812A5" w:rsidRDefault="004725A5" w:rsidP="004725A5">
      <w:pPr>
        <w:pStyle w:val="a6"/>
        <w:numPr>
          <w:ilvl w:val="0"/>
          <w:numId w:val="4"/>
        </w:numPr>
        <w:spacing w:after="0" w:line="240" w:lineRule="auto"/>
        <w:ind w:left="709" w:hanging="425"/>
        <w:contextualSpacing w:val="0"/>
        <w:jc w:val="both"/>
        <w:rPr>
          <w:rFonts w:ascii="Times New Roman" w:hAnsi="Times New Roman"/>
          <w:sz w:val="24"/>
          <w:szCs w:val="24"/>
        </w:rPr>
      </w:pPr>
      <w:r w:rsidRPr="005812A5">
        <w:rPr>
          <w:rFonts w:ascii="Times New Roman" w:hAnsi="Times New Roman"/>
          <w:sz w:val="24"/>
          <w:szCs w:val="24"/>
        </w:rPr>
        <w:t>26,3 % трудовых ресурсов не занято в экономике;</w:t>
      </w:r>
    </w:p>
    <w:p w:rsidR="004725A5" w:rsidRPr="005812A5" w:rsidRDefault="004725A5" w:rsidP="004725A5">
      <w:pPr>
        <w:pStyle w:val="a6"/>
        <w:numPr>
          <w:ilvl w:val="0"/>
          <w:numId w:val="4"/>
        </w:numPr>
        <w:spacing w:after="0" w:line="240" w:lineRule="auto"/>
        <w:ind w:left="709" w:hanging="425"/>
        <w:contextualSpacing w:val="0"/>
        <w:jc w:val="both"/>
        <w:rPr>
          <w:rFonts w:ascii="Times New Roman" w:hAnsi="Times New Roman"/>
          <w:sz w:val="24"/>
          <w:szCs w:val="24"/>
        </w:rPr>
      </w:pPr>
      <w:r w:rsidRPr="005812A5">
        <w:rPr>
          <w:rFonts w:ascii="Times New Roman" w:hAnsi="Times New Roman"/>
          <w:sz w:val="24"/>
          <w:szCs w:val="24"/>
        </w:rPr>
        <w:t>на 53% до 208 человек увеличилось число трудовых ресурсов, работающих за пределами Серебрянского сельсовета;</w:t>
      </w:r>
    </w:p>
    <w:p w:rsidR="004725A5" w:rsidRPr="005812A5" w:rsidRDefault="004725A5" w:rsidP="00EB7474">
      <w:pPr>
        <w:pStyle w:val="a6"/>
        <w:numPr>
          <w:ilvl w:val="0"/>
          <w:numId w:val="4"/>
        </w:numPr>
        <w:spacing w:after="0"/>
        <w:ind w:left="709" w:hanging="425"/>
        <w:contextualSpacing w:val="0"/>
        <w:jc w:val="both"/>
        <w:rPr>
          <w:rFonts w:ascii="Times New Roman" w:hAnsi="Times New Roman"/>
          <w:sz w:val="24"/>
          <w:szCs w:val="24"/>
        </w:rPr>
      </w:pPr>
      <w:r w:rsidRPr="005812A5">
        <w:rPr>
          <w:rFonts w:ascii="Times New Roman" w:hAnsi="Times New Roman"/>
          <w:sz w:val="24"/>
          <w:szCs w:val="24"/>
        </w:rPr>
        <w:t>12,1% трудовых ресурсов или 96 чел. являются официально зарегистрированными безработными. Безработица носит скрытый и хронический характер.</w:t>
      </w:r>
    </w:p>
    <w:p w:rsidR="004725A5" w:rsidRPr="005812A5" w:rsidRDefault="004725A5" w:rsidP="00EB7474">
      <w:pPr>
        <w:spacing w:after="0"/>
        <w:ind w:left="284" w:firstLine="709"/>
        <w:jc w:val="both"/>
        <w:rPr>
          <w:rFonts w:ascii="Times New Roman" w:hAnsi="Times New Roman" w:cs="Times New Roman"/>
          <w:sz w:val="24"/>
          <w:szCs w:val="24"/>
        </w:rPr>
      </w:pPr>
      <w:r w:rsidRPr="005812A5">
        <w:rPr>
          <w:rFonts w:ascii="Times New Roman" w:hAnsi="Times New Roman" w:cs="Times New Roman"/>
          <w:sz w:val="24"/>
          <w:szCs w:val="24"/>
        </w:rPr>
        <w:t>Сохранение и наращивание профессионально - кадрового потенциала территории - это обеспечение возможности ее дальнейшего развития. Прежде всего нужно преодолеть сложившуюся диспропорцию в предложении и спросе на рабочую силу.</w:t>
      </w:r>
    </w:p>
    <w:p w:rsidR="004725A5" w:rsidRPr="005812A5" w:rsidRDefault="004725A5" w:rsidP="00EB7474">
      <w:pPr>
        <w:spacing w:after="0"/>
        <w:ind w:left="284"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 Необходимо ориентировать сегодняшних старшеклассников к работе на промыслах углеводородного сырья, переподготовке к потребностям нефтегазовой отрасли взрослого населения, развитию предпринимательских качеств и навыков самозанятости.</w:t>
      </w:r>
    </w:p>
    <w:p w:rsidR="004725A5" w:rsidRPr="005812A5" w:rsidRDefault="004725A5" w:rsidP="00BB28CA">
      <w:pPr>
        <w:spacing w:after="0"/>
        <w:ind w:left="284" w:firstLine="709"/>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Это может быть реализовано только в тесной взаимосвязи с нефтяными и газовыми предприятиями, профессионально-образовательными учебными заведениями, службой занятости. </w:t>
      </w:r>
    </w:p>
    <w:p w:rsidR="004725A5" w:rsidRPr="005812A5" w:rsidRDefault="004725A5" w:rsidP="00BB28CA">
      <w:pPr>
        <w:spacing w:after="0"/>
        <w:ind w:left="284" w:firstLine="709"/>
        <w:jc w:val="both"/>
        <w:rPr>
          <w:rFonts w:ascii="Times New Roman" w:hAnsi="Times New Roman" w:cs="Times New Roman"/>
          <w:sz w:val="24"/>
          <w:szCs w:val="24"/>
        </w:rPr>
      </w:pPr>
      <w:r w:rsidRPr="005812A5">
        <w:rPr>
          <w:rFonts w:ascii="Times New Roman" w:hAnsi="Times New Roman" w:cs="Times New Roman"/>
          <w:sz w:val="24"/>
          <w:szCs w:val="24"/>
        </w:rPr>
        <w:t>Необходима взвешенная социальная политика, создающая условия, чтобы каждый трудоспособный гражданин мог работать и зарабатывать независимо от сферы деятельности, не рассчитывая на социальную помощь, которая порождает иждивенческое настроение и нежелание работать.</w:t>
      </w:r>
    </w:p>
    <w:p w:rsidR="004725A5" w:rsidRPr="005812A5" w:rsidRDefault="004725A5" w:rsidP="004725A5">
      <w:pPr>
        <w:spacing w:after="0" w:line="240" w:lineRule="auto"/>
        <w:ind w:left="284" w:firstLine="709"/>
        <w:jc w:val="both"/>
        <w:rPr>
          <w:rFonts w:ascii="Times New Roman" w:hAnsi="Times New Roman" w:cs="Times New Roman"/>
          <w:sz w:val="24"/>
          <w:szCs w:val="24"/>
        </w:rPr>
      </w:pPr>
    </w:p>
    <w:p w:rsidR="004725A5" w:rsidRPr="005812A5" w:rsidRDefault="004725A5" w:rsidP="00DA09F6">
      <w:pPr>
        <w:ind w:firstLine="709"/>
        <w:contextualSpacing/>
        <w:rPr>
          <w:rFonts w:ascii="Times New Roman" w:hAnsi="Times New Roman" w:cs="Times New Roman"/>
          <w:sz w:val="24"/>
          <w:szCs w:val="24"/>
        </w:rPr>
      </w:pPr>
    </w:p>
    <w:p w:rsidR="004725A5" w:rsidRPr="005812A5" w:rsidRDefault="00120B8B" w:rsidP="004725A5">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2.4 Характеристика функционирования и показатели работы транспортной инфрас</w:t>
      </w:r>
      <w:r w:rsidR="00BB28CA" w:rsidRPr="005812A5">
        <w:rPr>
          <w:rFonts w:ascii="Times New Roman" w:hAnsi="Times New Roman" w:cs="Times New Roman"/>
          <w:b/>
          <w:sz w:val="24"/>
          <w:szCs w:val="24"/>
        </w:rPr>
        <w:t>труктуры по видам транспорта</w:t>
      </w:r>
      <w:r w:rsidRPr="005812A5">
        <w:rPr>
          <w:rFonts w:ascii="Times New Roman" w:hAnsi="Times New Roman" w:cs="Times New Roman"/>
          <w:b/>
          <w:sz w:val="24"/>
          <w:szCs w:val="24"/>
        </w:rPr>
        <w:t xml:space="preserve">, имеющегося на территории </w:t>
      </w:r>
      <w:r w:rsidR="00880C18" w:rsidRPr="005812A5">
        <w:rPr>
          <w:rFonts w:ascii="Times New Roman" w:hAnsi="Times New Roman" w:cs="Times New Roman"/>
          <w:b/>
          <w:sz w:val="24"/>
          <w:szCs w:val="24"/>
        </w:rPr>
        <w:t>Серебрянского сель</w:t>
      </w:r>
      <w:r w:rsidR="004725A5" w:rsidRPr="005812A5">
        <w:rPr>
          <w:rFonts w:ascii="Times New Roman" w:hAnsi="Times New Roman" w:cs="Times New Roman"/>
          <w:b/>
          <w:sz w:val="24"/>
          <w:szCs w:val="24"/>
        </w:rPr>
        <w:t>совета.</w:t>
      </w:r>
    </w:p>
    <w:p w:rsidR="004D0104" w:rsidRPr="005812A5" w:rsidRDefault="004D0104" w:rsidP="004725A5">
      <w:pPr>
        <w:ind w:firstLine="709"/>
        <w:contextualSpacing/>
        <w:jc w:val="center"/>
        <w:rPr>
          <w:rFonts w:ascii="Times New Roman" w:hAnsi="Times New Roman" w:cs="Times New Roman"/>
          <w:b/>
          <w:sz w:val="24"/>
          <w:szCs w:val="24"/>
        </w:rPr>
      </w:pP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Развитие транспортной системы </w:t>
      </w:r>
      <w:r w:rsidR="00880C18" w:rsidRPr="005812A5">
        <w:rPr>
          <w:rFonts w:ascii="Times New Roman" w:hAnsi="Times New Roman" w:cs="Times New Roman"/>
          <w:sz w:val="24"/>
          <w:szCs w:val="24"/>
        </w:rPr>
        <w:t>Серебрянского сель</w:t>
      </w:r>
      <w:r w:rsidRPr="005812A5">
        <w:rPr>
          <w:rFonts w:ascii="Times New Roman" w:hAnsi="Times New Roman" w:cs="Times New Roman"/>
          <w:sz w:val="24"/>
          <w:szCs w:val="24"/>
        </w:rPr>
        <w:t xml:space="preserve">совета является необходимым условием улучшения качества жизни жителей в поселении. Транспортная инфраструктура </w:t>
      </w:r>
      <w:r w:rsidR="00880C18" w:rsidRPr="005812A5">
        <w:rPr>
          <w:rFonts w:ascii="Times New Roman" w:hAnsi="Times New Roman" w:cs="Times New Roman"/>
          <w:sz w:val="24"/>
          <w:szCs w:val="24"/>
        </w:rPr>
        <w:t>Серебрянского сель</w:t>
      </w:r>
      <w:r w:rsidRPr="005812A5">
        <w:rPr>
          <w:rFonts w:ascii="Times New Roman" w:hAnsi="Times New Roman" w:cs="Times New Roman"/>
          <w:sz w:val="24"/>
          <w:szCs w:val="24"/>
        </w:rPr>
        <w:t xml:space="preserve">совета  является составляющей инфраструктуры Чулымского района Новосибирской области, что обеспечивает конституционные гарантии граждан на свободу передвижения и делает возможным свободное перемещение товаров и услуг. </w:t>
      </w: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Наличием и состоянием сети автомобильных дорог определяется территориальная целостность и единство экономического пространства. </w:t>
      </w: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Недооценка проблемы несоответствия состояния дорог и инфраструктуры местного значения социально-экономическим потребностям общества является одной из причин экономических трудностей и негативных социальных процессов.</w:t>
      </w: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Транспортную инфраструктуру поселения образуют линии, сооружения и устройства городского, пригородного, внешнего транспорта. Основными структурными элементами транспортной инфраструктуры поселения являются: сеть улиц и дорог и сопряженная с ней сеть пассажирского транспорта. </w:t>
      </w: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Опорная дорожная сеть поселения представлена дорогами регионального, межмуниципального и местного значения. Состояние сети автомобильных дорог муниципального образования в целом удовлетворяет потребности участников движения. Сеть представлена дорогами</w:t>
      </w:r>
      <w:r w:rsidR="00880C18" w:rsidRPr="005812A5">
        <w:rPr>
          <w:rFonts w:ascii="Times New Roman" w:hAnsi="Times New Roman" w:cs="Times New Roman"/>
          <w:sz w:val="24"/>
          <w:szCs w:val="24"/>
        </w:rPr>
        <w:t xml:space="preserve"> </w:t>
      </w:r>
      <w:r w:rsidR="00EB7474" w:rsidRPr="005812A5">
        <w:rPr>
          <w:rFonts w:ascii="Times New Roman" w:hAnsi="Times New Roman" w:cs="Times New Roman"/>
          <w:sz w:val="24"/>
          <w:szCs w:val="24"/>
        </w:rPr>
        <w:t xml:space="preserve"> </w:t>
      </w:r>
      <w:r w:rsidRPr="005812A5">
        <w:rPr>
          <w:rFonts w:ascii="Times New Roman" w:hAnsi="Times New Roman" w:cs="Times New Roman"/>
          <w:sz w:val="24"/>
          <w:szCs w:val="24"/>
        </w:rPr>
        <w:t>V</w:t>
      </w:r>
      <w:r w:rsidR="00A4020B"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технической категории с усовершенствованным и переходным покрытием. </w:t>
      </w:r>
    </w:p>
    <w:p w:rsidR="004D0104" w:rsidRPr="005812A5" w:rsidRDefault="004D0104"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Ширина придорожных полос установлена в соответствии с </w:t>
      </w:r>
      <w:r w:rsidRPr="005812A5">
        <w:rPr>
          <w:rFonts w:ascii="Times New Roman" w:hAnsi="Times New Roman" w:cs="Times New Roman"/>
          <w:i/>
          <w:sz w:val="24"/>
          <w:szCs w:val="24"/>
        </w:rPr>
        <w:t xml:space="preserve">Федеральным законом от 8 ноября </w:t>
      </w:r>
      <w:smartTag w:uri="urn:schemas-microsoft-com:office:smarttags" w:element="metricconverter">
        <w:smartTagPr>
          <w:attr w:name="ProductID" w:val="2007 г"/>
        </w:smartTagPr>
        <w:r w:rsidRPr="005812A5">
          <w:rPr>
            <w:rFonts w:ascii="Times New Roman" w:hAnsi="Times New Roman" w:cs="Times New Roman"/>
            <w:i/>
            <w:sz w:val="24"/>
            <w:szCs w:val="24"/>
          </w:rPr>
          <w:t>2007 г</w:t>
        </w:r>
      </w:smartTag>
      <w:r w:rsidRPr="005812A5">
        <w:rPr>
          <w:rFonts w:ascii="Times New Roman" w:hAnsi="Times New Roman" w:cs="Times New Roman"/>
          <w:i/>
          <w:sz w:val="24"/>
          <w:szCs w:val="24"/>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5812A5">
        <w:rPr>
          <w:rFonts w:ascii="Times New Roman" w:hAnsi="Times New Roman" w:cs="Times New Roman"/>
          <w:sz w:val="24"/>
          <w:szCs w:val="24"/>
        </w:rPr>
        <w:t xml:space="preserve"> и составляет:</w:t>
      </w:r>
    </w:p>
    <w:p w:rsidR="004D0104" w:rsidRPr="005812A5" w:rsidRDefault="004D0104" w:rsidP="004D0104">
      <w:pPr>
        <w:pStyle w:val="S"/>
        <w:numPr>
          <w:ilvl w:val="0"/>
          <w:numId w:val="6"/>
        </w:numPr>
        <w:rPr>
          <w:sz w:val="24"/>
        </w:rPr>
      </w:pPr>
      <w:r w:rsidRPr="005812A5">
        <w:rPr>
          <w:sz w:val="24"/>
        </w:rPr>
        <w:t xml:space="preserve">для дорог </w:t>
      </w:r>
      <w:r w:rsidRPr="005812A5">
        <w:rPr>
          <w:sz w:val="24"/>
          <w:lang w:val="en-US"/>
        </w:rPr>
        <w:t>V</w:t>
      </w:r>
      <w:r w:rsidRPr="005812A5">
        <w:rPr>
          <w:sz w:val="24"/>
        </w:rPr>
        <w:t xml:space="preserve"> категории  - </w:t>
      </w:r>
      <w:r w:rsidR="00EB7474" w:rsidRPr="005812A5">
        <w:rPr>
          <w:sz w:val="24"/>
        </w:rPr>
        <w:t>25</w:t>
      </w:r>
      <w:r w:rsidRPr="005812A5">
        <w:rPr>
          <w:sz w:val="24"/>
        </w:rPr>
        <w:t xml:space="preserve">м; </w:t>
      </w:r>
    </w:p>
    <w:p w:rsidR="00A4020B" w:rsidRPr="005812A5" w:rsidRDefault="00A4020B" w:rsidP="00A4020B">
      <w:pPr>
        <w:pStyle w:val="S"/>
        <w:ind w:left="1429" w:firstLine="0"/>
        <w:rPr>
          <w:sz w:val="24"/>
        </w:rPr>
      </w:pPr>
    </w:p>
    <w:p w:rsidR="004D0104" w:rsidRPr="005812A5" w:rsidRDefault="004D0104" w:rsidP="00BB28CA">
      <w:pPr>
        <w:pStyle w:val="S"/>
        <w:spacing w:line="276" w:lineRule="auto"/>
        <w:rPr>
          <w:sz w:val="24"/>
        </w:rPr>
      </w:pPr>
      <w:r w:rsidRPr="005812A5">
        <w:rPr>
          <w:sz w:val="24"/>
        </w:rPr>
        <w:t>Для автомобильных дорог общего пользования в границах населённого пункта в соответствии со</w:t>
      </w:r>
      <w:r w:rsidRPr="005812A5">
        <w:rPr>
          <w:i/>
          <w:sz w:val="24"/>
        </w:rPr>
        <w:t xml:space="preserve"> СП 42.13330.2011 «СНиП 2.07.01-89* «Градостроительство. Планировка и застройка городских и сельских поселений»</w:t>
      </w:r>
      <w:r w:rsidRPr="005812A5">
        <w:rPr>
          <w:sz w:val="24"/>
        </w:rPr>
        <w:t>» установлены санитарные разрывы до жилой застройки:</w:t>
      </w:r>
    </w:p>
    <w:p w:rsidR="004D0104" w:rsidRPr="005812A5" w:rsidRDefault="00EB7474" w:rsidP="00BB28CA">
      <w:pPr>
        <w:pStyle w:val="S"/>
        <w:spacing w:line="276" w:lineRule="auto"/>
        <w:ind w:firstLine="0"/>
        <w:rPr>
          <w:color w:val="FF0000"/>
          <w:sz w:val="24"/>
        </w:rPr>
      </w:pPr>
      <w:r w:rsidRPr="005812A5">
        <w:rPr>
          <w:sz w:val="24"/>
        </w:rPr>
        <w:t xml:space="preserve">             - </w:t>
      </w:r>
      <w:r w:rsidR="004D0104" w:rsidRPr="005812A5">
        <w:rPr>
          <w:sz w:val="24"/>
        </w:rPr>
        <w:t xml:space="preserve">для дорог </w:t>
      </w:r>
      <w:r w:rsidR="004D0104" w:rsidRPr="005812A5">
        <w:rPr>
          <w:sz w:val="24"/>
          <w:lang w:val="en-US"/>
        </w:rPr>
        <w:t>V</w:t>
      </w:r>
      <w:r w:rsidR="004D0104" w:rsidRPr="005812A5">
        <w:rPr>
          <w:sz w:val="24"/>
        </w:rPr>
        <w:t xml:space="preserve"> категории  - </w:t>
      </w:r>
      <w:r w:rsidRPr="005812A5">
        <w:rPr>
          <w:sz w:val="24"/>
        </w:rPr>
        <w:t>25</w:t>
      </w:r>
      <w:r w:rsidR="004D0104" w:rsidRPr="005812A5">
        <w:rPr>
          <w:sz w:val="24"/>
        </w:rPr>
        <w:t>м;</w:t>
      </w:r>
    </w:p>
    <w:p w:rsidR="004D0104" w:rsidRPr="005812A5" w:rsidRDefault="004D0104" w:rsidP="00AF5484">
      <w:pPr>
        <w:pStyle w:val="S"/>
        <w:spacing w:line="276" w:lineRule="auto"/>
        <w:rPr>
          <w:sz w:val="24"/>
        </w:rPr>
      </w:pPr>
      <w:r w:rsidRPr="005812A5">
        <w:rPr>
          <w:sz w:val="24"/>
        </w:rPr>
        <w:t xml:space="preserve">В целом характер дорожной сети сельского совета соответствует сложившейся планировочной структуре поселения. Сеть дорог сельского совета можно охарактеризовать как достаточно развитую. </w:t>
      </w:r>
    </w:p>
    <w:p w:rsidR="00BB28CA" w:rsidRPr="005812A5" w:rsidRDefault="00BB28CA" w:rsidP="004D0104">
      <w:pPr>
        <w:pStyle w:val="S"/>
        <w:jc w:val="center"/>
        <w:rPr>
          <w:i/>
          <w:sz w:val="24"/>
        </w:rPr>
      </w:pPr>
    </w:p>
    <w:p w:rsidR="000B1D4E" w:rsidRPr="005812A5" w:rsidRDefault="004D0104" w:rsidP="00EB7474">
      <w:pPr>
        <w:pStyle w:val="S"/>
        <w:spacing w:line="276" w:lineRule="auto"/>
        <w:jc w:val="left"/>
        <w:rPr>
          <w:i/>
          <w:sz w:val="24"/>
        </w:rPr>
      </w:pPr>
      <w:r w:rsidRPr="005812A5">
        <w:rPr>
          <w:i/>
          <w:sz w:val="24"/>
        </w:rPr>
        <w:t>Железнодорожный, воздушный, водный транспорт</w:t>
      </w:r>
    </w:p>
    <w:p w:rsidR="004D0104" w:rsidRPr="005812A5" w:rsidRDefault="004D0104" w:rsidP="00EB7474">
      <w:pPr>
        <w:pStyle w:val="a6"/>
        <w:spacing w:after="0"/>
        <w:ind w:left="0" w:firstLine="709"/>
        <w:jc w:val="both"/>
        <w:rPr>
          <w:rFonts w:ascii="Times New Roman" w:hAnsi="Times New Roman"/>
          <w:sz w:val="24"/>
          <w:szCs w:val="24"/>
        </w:rPr>
      </w:pPr>
      <w:r w:rsidRPr="005812A5">
        <w:rPr>
          <w:rFonts w:ascii="Times New Roman" w:hAnsi="Times New Roman"/>
          <w:sz w:val="24"/>
          <w:szCs w:val="24"/>
        </w:rPr>
        <w:t>На территории поселения отсутствует железнодорожный транспорт. Ближайшая железнодорожная станция Чулым – удалённость 77 км.</w:t>
      </w:r>
    </w:p>
    <w:p w:rsidR="000B1D4E" w:rsidRPr="005812A5" w:rsidRDefault="004D0104" w:rsidP="00EB7474">
      <w:pPr>
        <w:pStyle w:val="S"/>
        <w:spacing w:line="276" w:lineRule="auto"/>
        <w:jc w:val="left"/>
        <w:rPr>
          <w:i/>
          <w:sz w:val="24"/>
        </w:rPr>
      </w:pPr>
      <w:r w:rsidRPr="005812A5">
        <w:rPr>
          <w:i/>
          <w:sz w:val="24"/>
        </w:rPr>
        <w:t>Водный и воздушный транспорт</w:t>
      </w:r>
    </w:p>
    <w:p w:rsidR="004D0104" w:rsidRPr="005812A5" w:rsidRDefault="004D0104" w:rsidP="00EB7474">
      <w:pPr>
        <w:pStyle w:val="S"/>
        <w:spacing w:line="276" w:lineRule="auto"/>
        <w:rPr>
          <w:sz w:val="24"/>
        </w:rPr>
      </w:pPr>
      <w:r w:rsidRPr="005812A5">
        <w:rPr>
          <w:sz w:val="24"/>
        </w:rPr>
        <w:t xml:space="preserve">Река Карасук не судоходная, водный транспорт отсутствует. </w:t>
      </w:r>
    </w:p>
    <w:p w:rsidR="004D0104" w:rsidRPr="005812A5" w:rsidRDefault="004D0104" w:rsidP="00EB7474">
      <w:pPr>
        <w:pStyle w:val="S"/>
        <w:spacing w:line="276" w:lineRule="auto"/>
        <w:rPr>
          <w:sz w:val="24"/>
        </w:rPr>
      </w:pPr>
      <w:r w:rsidRPr="005812A5">
        <w:rPr>
          <w:sz w:val="24"/>
        </w:rPr>
        <w:t>Ближайший аэропорт в г. Новосибирске – внутрироссийский и международные терминалы.</w:t>
      </w:r>
    </w:p>
    <w:p w:rsidR="004D0104" w:rsidRPr="005812A5" w:rsidRDefault="004D0104" w:rsidP="00EB7474">
      <w:pPr>
        <w:pStyle w:val="a6"/>
        <w:spacing w:after="0"/>
        <w:jc w:val="both"/>
        <w:rPr>
          <w:rFonts w:ascii="Times New Roman" w:hAnsi="Times New Roman"/>
          <w:sz w:val="24"/>
          <w:szCs w:val="24"/>
        </w:rPr>
      </w:pPr>
      <w:r w:rsidRPr="005812A5">
        <w:rPr>
          <w:rFonts w:ascii="Times New Roman" w:hAnsi="Times New Roman"/>
          <w:sz w:val="24"/>
          <w:szCs w:val="24"/>
        </w:rPr>
        <w:t xml:space="preserve">Расстояние до г.Новосибирска </w:t>
      </w:r>
      <w:r w:rsidR="003078C7" w:rsidRPr="005812A5">
        <w:rPr>
          <w:rFonts w:ascii="Times New Roman" w:hAnsi="Times New Roman"/>
          <w:sz w:val="24"/>
          <w:szCs w:val="24"/>
        </w:rPr>
        <w:t>20</w:t>
      </w:r>
      <w:r w:rsidRPr="005812A5">
        <w:rPr>
          <w:rFonts w:ascii="Times New Roman" w:hAnsi="Times New Roman"/>
          <w:sz w:val="24"/>
          <w:szCs w:val="24"/>
        </w:rPr>
        <w:t>0 км.</w:t>
      </w:r>
    </w:p>
    <w:p w:rsidR="000B1D4E" w:rsidRPr="005812A5" w:rsidRDefault="004D0104" w:rsidP="00EB7474">
      <w:pPr>
        <w:pStyle w:val="S"/>
        <w:spacing w:line="276" w:lineRule="auto"/>
        <w:jc w:val="left"/>
        <w:rPr>
          <w:i/>
          <w:sz w:val="24"/>
        </w:rPr>
      </w:pPr>
      <w:r w:rsidRPr="005812A5">
        <w:rPr>
          <w:i/>
          <w:sz w:val="24"/>
        </w:rPr>
        <w:t>Пассажирский транспорт</w:t>
      </w:r>
    </w:p>
    <w:p w:rsidR="004D0104" w:rsidRPr="005812A5" w:rsidRDefault="004D0104" w:rsidP="00EB7474">
      <w:pPr>
        <w:pStyle w:val="S"/>
        <w:spacing w:line="276" w:lineRule="auto"/>
        <w:rPr>
          <w:sz w:val="24"/>
        </w:rPr>
      </w:pPr>
      <w:r w:rsidRPr="005812A5">
        <w:rPr>
          <w:sz w:val="24"/>
        </w:rPr>
        <w:t>Пассажирское сообщение с районным центром осуществляется автобусом по маршруту Чулым – Серебрянское, Чулым - Сарыкамышка.</w:t>
      </w:r>
    </w:p>
    <w:p w:rsidR="004D0104" w:rsidRPr="005812A5" w:rsidRDefault="00120B8B" w:rsidP="00DA09F6">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4D0104" w:rsidRPr="005812A5" w:rsidRDefault="00120B8B" w:rsidP="004D0104">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2.5 Характеристика сети дорог </w:t>
      </w:r>
      <w:r w:rsidR="00DD4803" w:rsidRPr="005812A5">
        <w:rPr>
          <w:rFonts w:ascii="Times New Roman" w:hAnsi="Times New Roman" w:cs="Times New Roman"/>
          <w:b/>
          <w:sz w:val="24"/>
          <w:szCs w:val="24"/>
        </w:rPr>
        <w:t>Серебрянского</w:t>
      </w:r>
      <w:r w:rsidR="00880C18" w:rsidRPr="005812A5">
        <w:rPr>
          <w:rFonts w:ascii="Times New Roman" w:hAnsi="Times New Roman" w:cs="Times New Roman"/>
          <w:b/>
          <w:sz w:val="24"/>
          <w:szCs w:val="24"/>
        </w:rPr>
        <w:t xml:space="preserve"> сель</w:t>
      </w:r>
      <w:r w:rsidR="00DD4803" w:rsidRPr="005812A5">
        <w:rPr>
          <w:rFonts w:ascii="Times New Roman" w:hAnsi="Times New Roman" w:cs="Times New Roman"/>
          <w:b/>
          <w:sz w:val="24"/>
          <w:szCs w:val="24"/>
        </w:rPr>
        <w:t>совета</w:t>
      </w:r>
      <w:r w:rsidRPr="005812A5">
        <w:rPr>
          <w:rFonts w:ascii="Times New Roman" w:hAnsi="Times New Roman" w:cs="Times New Roman"/>
          <w:b/>
          <w:sz w:val="24"/>
          <w:szCs w:val="24"/>
        </w:rPr>
        <w:t>, оценка качества содержания дорог.</w:t>
      </w:r>
    </w:p>
    <w:p w:rsidR="004D0104" w:rsidRPr="005812A5" w:rsidRDefault="004D0104" w:rsidP="00DA09F6">
      <w:pPr>
        <w:ind w:firstLine="709"/>
        <w:contextualSpacing/>
        <w:rPr>
          <w:rFonts w:ascii="Times New Roman" w:hAnsi="Times New Roman" w:cs="Times New Roman"/>
          <w:sz w:val="24"/>
          <w:szCs w:val="24"/>
        </w:rPr>
      </w:pPr>
    </w:p>
    <w:p w:rsidR="004D01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Автомобильные дороги являются важнейшей составной частью транспортной инфраструктуры </w:t>
      </w:r>
      <w:r w:rsidR="00880C18" w:rsidRPr="005812A5">
        <w:rPr>
          <w:rFonts w:ascii="Times New Roman" w:hAnsi="Times New Roman" w:cs="Times New Roman"/>
          <w:sz w:val="24"/>
          <w:szCs w:val="24"/>
        </w:rPr>
        <w:t>Серебрянского сель</w:t>
      </w:r>
      <w:r w:rsidR="004D0104"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Они связывают территорию поселения с соседними территориями, населенные пункты поселения с районным центром, обеспечивают жизнедеятельность всех населенных пунктов поселения, во многом определяют возможности развития поселения, по ним осуществляются автомобильные перевозки грузов и пассажиров. От уровня развития сети автомобильных дорог во многом зависит решение задач достижения устойчивого экономического роста поселения, повышения конкурентоспособности местных производителей и улучшения качества жизни населения. </w:t>
      </w:r>
    </w:p>
    <w:p w:rsidR="004D01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 автомобильным дорогам общего пользования местного значения относятся муниципальные дороги, улично-дорожная сеть и объекты дорожной инфраструктуры, расположенные в границах сельского </w:t>
      </w:r>
      <w:r w:rsidR="004D0104"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находящиеся в муниципальной собственности сельского </w:t>
      </w:r>
      <w:r w:rsidR="004D0104" w:rsidRPr="005812A5">
        <w:rPr>
          <w:rFonts w:ascii="Times New Roman" w:hAnsi="Times New Roman" w:cs="Times New Roman"/>
          <w:sz w:val="24"/>
          <w:szCs w:val="24"/>
        </w:rPr>
        <w:t>совета</w:t>
      </w:r>
      <w:r w:rsidRPr="005812A5">
        <w:rPr>
          <w:rFonts w:ascii="Times New Roman" w:hAnsi="Times New Roman" w:cs="Times New Roman"/>
          <w:sz w:val="24"/>
          <w:szCs w:val="24"/>
        </w:rPr>
        <w:t>.</w:t>
      </w:r>
    </w:p>
    <w:p w:rsidR="00D437F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Развитие экономики поселения во многом определяется эффективностью функционирования автомобильного транспорта, которая зависит от уровня развития и состояния сети автомобильных дорог общего пользования местного значения. </w:t>
      </w:r>
    </w:p>
    <w:p w:rsidR="00D437F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Недостаточный уровень развития дорожной сети приводит к значительным потерям экономики и населения поселения, является одним из наиболее существенных ограничений темпов роста социально-экономического развития </w:t>
      </w:r>
      <w:r w:rsidR="00880C18" w:rsidRPr="005812A5">
        <w:rPr>
          <w:rFonts w:ascii="Times New Roman" w:hAnsi="Times New Roman" w:cs="Times New Roman"/>
          <w:sz w:val="24"/>
          <w:szCs w:val="24"/>
        </w:rPr>
        <w:t>Серебрянского сель</w:t>
      </w:r>
      <w:r w:rsidR="00D437F3" w:rsidRPr="005812A5">
        <w:rPr>
          <w:rFonts w:ascii="Times New Roman" w:hAnsi="Times New Roman" w:cs="Times New Roman"/>
          <w:sz w:val="24"/>
          <w:szCs w:val="24"/>
        </w:rPr>
        <w:t>совета</w:t>
      </w:r>
      <w:r w:rsidRPr="005812A5">
        <w:rPr>
          <w:rFonts w:ascii="Times New Roman" w:hAnsi="Times New Roman" w:cs="Times New Roman"/>
          <w:sz w:val="24"/>
          <w:szCs w:val="24"/>
        </w:rPr>
        <w:t>, поэтому совершенствование сети автомобильных дорог общего пользования местного значения важно для поселения. Это в будущем позволит обеспечить приток трудовых ресурсов, развитие производства, а это в свою очередь приведет к экономическому росту поселения.</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Автомобильные дороги подвержены влиянию природной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 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При выполнении текущего ремонта используются современные технологии с использование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недоремонта. </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Учитывая вышеизложенное,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Применение программно-целевого метода в развитии автомобильных дорог общего пользования местного значения </w:t>
      </w:r>
      <w:r w:rsidR="00A407FB" w:rsidRPr="005812A5">
        <w:rPr>
          <w:rFonts w:ascii="Times New Roman" w:hAnsi="Times New Roman" w:cs="Times New Roman"/>
          <w:sz w:val="24"/>
          <w:szCs w:val="24"/>
        </w:rPr>
        <w:t>С</w:t>
      </w:r>
      <w:r w:rsidR="00544FB6" w:rsidRPr="005812A5">
        <w:rPr>
          <w:rFonts w:ascii="Times New Roman" w:hAnsi="Times New Roman" w:cs="Times New Roman"/>
          <w:sz w:val="24"/>
          <w:szCs w:val="24"/>
        </w:rPr>
        <w:t>еребрянского сельского совета</w:t>
      </w:r>
      <w:r w:rsidRPr="005812A5">
        <w:rPr>
          <w:rFonts w:ascii="Times New Roman" w:hAnsi="Times New Roman" w:cs="Times New Roman"/>
          <w:sz w:val="24"/>
          <w:szCs w:val="24"/>
        </w:rPr>
        <w:t xml:space="preserve"> позволит системно направлять средства на решение неотложных проблем дорожной отрасли в условиях ограниченных финансовых ресурсов.</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связи с недостаточностью финансирования расходов на дорожное хозяйство в бюджете </w:t>
      </w:r>
      <w:r w:rsidR="00544FB6" w:rsidRPr="005812A5">
        <w:rPr>
          <w:rFonts w:ascii="Times New Roman" w:hAnsi="Times New Roman" w:cs="Times New Roman"/>
          <w:sz w:val="24"/>
          <w:szCs w:val="24"/>
        </w:rPr>
        <w:t>Серебрянского сельского совета</w:t>
      </w:r>
      <w:r w:rsidRPr="005812A5">
        <w:rPr>
          <w:rFonts w:ascii="Times New Roman" w:hAnsi="Times New Roman" w:cs="Times New Roman"/>
          <w:sz w:val="24"/>
          <w:szCs w:val="24"/>
        </w:rPr>
        <w:t xml:space="preserve"> эксплуатационное состояние значительной части улиц поселения по отдельным параметрам перестало соответствовать требованиям нормативных документов и технических регламентов. </w:t>
      </w:r>
    </w:p>
    <w:p w:rsidR="00544F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Возросли материальные затраты на содержание улично-дорожной сети в связи с необходимостью проведения значительного объема работ по ямочному ремонту дорожного покрытия улиц .</w:t>
      </w:r>
    </w:p>
    <w:p w:rsidR="008568B6"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настоящее время в собственности </w:t>
      </w:r>
      <w:r w:rsidR="00880C18" w:rsidRPr="005812A5">
        <w:rPr>
          <w:rFonts w:ascii="Times New Roman" w:hAnsi="Times New Roman" w:cs="Times New Roman"/>
          <w:sz w:val="24"/>
          <w:szCs w:val="24"/>
        </w:rPr>
        <w:t>Серебрянского сель</w:t>
      </w:r>
      <w:r w:rsidR="008568B6" w:rsidRPr="005812A5">
        <w:rPr>
          <w:rFonts w:ascii="Times New Roman" w:hAnsi="Times New Roman" w:cs="Times New Roman"/>
          <w:sz w:val="24"/>
          <w:szCs w:val="24"/>
        </w:rPr>
        <w:t xml:space="preserve">совета </w:t>
      </w:r>
      <w:r w:rsidRPr="005812A5">
        <w:rPr>
          <w:rFonts w:ascii="Times New Roman" w:hAnsi="Times New Roman" w:cs="Times New Roman"/>
          <w:sz w:val="24"/>
          <w:szCs w:val="24"/>
        </w:rPr>
        <w:t xml:space="preserve"> находится </w:t>
      </w:r>
      <w:r w:rsidR="008568B6" w:rsidRPr="005812A5">
        <w:rPr>
          <w:rFonts w:ascii="Times New Roman" w:hAnsi="Times New Roman" w:cs="Times New Roman"/>
          <w:sz w:val="24"/>
          <w:szCs w:val="24"/>
        </w:rPr>
        <w:t>11,3</w:t>
      </w:r>
      <w:r w:rsidRPr="005812A5">
        <w:rPr>
          <w:rFonts w:ascii="Times New Roman" w:hAnsi="Times New Roman" w:cs="Times New Roman"/>
          <w:sz w:val="24"/>
          <w:szCs w:val="24"/>
        </w:rPr>
        <w:t xml:space="preserve"> км автомобильных дорог общего пользования местного значения и </w:t>
      </w:r>
      <w:r w:rsidR="008568B6" w:rsidRPr="005812A5">
        <w:rPr>
          <w:rFonts w:ascii="Times New Roman" w:hAnsi="Times New Roman" w:cs="Times New Roman"/>
          <w:sz w:val="24"/>
          <w:szCs w:val="24"/>
        </w:rPr>
        <w:t>11</w:t>
      </w:r>
      <w:r w:rsidRPr="005812A5">
        <w:rPr>
          <w:rFonts w:ascii="Times New Roman" w:hAnsi="Times New Roman" w:cs="Times New Roman"/>
          <w:sz w:val="24"/>
          <w:szCs w:val="24"/>
        </w:rPr>
        <w:t xml:space="preserve"> искусственных сооружений (</w:t>
      </w:r>
      <w:r w:rsidR="008568B6" w:rsidRPr="005812A5">
        <w:rPr>
          <w:rFonts w:ascii="Times New Roman" w:hAnsi="Times New Roman" w:cs="Times New Roman"/>
          <w:sz w:val="24"/>
          <w:szCs w:val="24"/>
        </w:rPr>
        <w:t>водопропускных труб</w:t>
      </w:r>
      <w:r w:rsidRPr="005812A5">
        <w:rPr>
          <w:rFonts w:ascii="Times New Roman" w:hAnsi="Times New Roman" w:cs="Times New Roman"/>
          <w:sz w:val="24"/>
          <w:szCs w:val="24"/>
        </w:rPr>
        <w:t xml:space="preserve">) общей протяженностью </w:t>
      </w:r>
      <w:r w:rsidR="008568B6" w:rsidRPr="005812A5">
        <w:rPr>
          <w:rFonts w:ascii="Times New Roman" w:hAnsi="Times New Roman" w:cs="Times New Roman"/>
          <w:sz w:val="24"/>
          <w:szCs w:val="24"/>
        </w:rPr>
        <w:t>60 м.</w:t>
      </w:r>
    </w:p>
    <w:p w:rsidR="008568B6" w:rsidRPr="005812A5" w:rsidRDefault="008568B6" w:rsidP="00C10C77">
      <w:pPr>
        <w:pStyle w:val="aa"/>
        <w:ind w:firstLine="284"/>
        <w:jc w:val="both"/>
        <w:rPr>
          <w:rFonts w:ascii="Times New Roman" w:hAnsi="Times New Roman" w:cs="Times New Roman"/>
          <w:sz w:val="24"/>
          <w:szCs w:val="24"/>
        </w:rPr>
      </w:pPr>
      <w:r w:rsidRPr="005812A5">
        <w:rPr>
          <w:rFonts w:ascii="Times New Roman" w:hAnsi="Times New Roman" w:cs="Times New Roman"/>
          <w:sz w:val="24"/>
          <w:szCs w:val="24"/>
        </w:rPr>
        <w:t xml:space="preserve">Таблица </w:t>
      </w:r>
      <w:r w:rsidR="00AF5484" w:rsidRPr="005812A5">
        <w:rPr>
          <w:rFonts w:ascii="Times New Roman" w:hAnsi="Times New Roman" w:cs="Times New Roman"/>
          <w:sz w:val="24"/>
          <w:szCs w:val="24"/>
        </w:rPr>
        <w:t>3</w:t>
      </w:r>
      <w:r w:rsidRPr="005812A5">
        <w:rPr>
          <w:rFonts w:ascii="Times New Roman" w:hAnsi="Times New Roman" w:cs="Times New Roman"/>
          <w:sz w:val="24"/>
          <w:szCs w:val="24"/>
        </w:rPr>
        <w:t xml:space="preserve">. Перечень автомобильных дорог общего пользования местного значения, в границах </w:t>
      </w:r>
      <w:r w:rsidR="00880C18" w:rsidRPr="005812A5">
        <w:rPr>
          <w:rFonts w:ascii="Times New Roman" w:hAnsi="Times New Roman" w:cs="Times New Roman"/>
          <w:sz w:val="24"/>
          <w:szCs w:val="24"/>
        </w:rPr>
        <w:t>Сель</w:t>
      </w:r>
      <w:r w:rsidR="00AF5484"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p>
    <w:tbl>
      <w:tblPr>
        <w:tblpPr w:leftFromText="180" w:rightFromText="180" w:vertAnchor="text" w:tblpX="40" w:tblpY="1"/>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5"/>
        <w:gridCol w:w="2411"/>
        <w:gridCol w:w="1013"/>
        <w:gridCol w:w="104"/>
        <w:gridCol w:w="1229"/>
        <w:gridCol w:w="43"/>
        <w:gridCol w:w="18"/>
        <w:gridCol w:w="14"/>
        <w:gridCol w:w="1263"/>
        <w:gridCol w:w="1274"/>
        <w:gridCol w:w="1699"/>
      </w:tblGrid>
      <w:tr w:rsidR="00A407FB" w:rsidRPr="005812A5" w:rsidTr="00A407FB">
        <w:trPr>
          <w:trHeight w:val="279"/>
        </w:trPr>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Наименование автомобильных дорог</w:t>
            </w:r>
          </w:p>
        </w:tc>
        <w:tc>
          <w:tcPr>
            <w:tcW w:w="549" w:type="pct"/>
            <w:gridSpan w:val="2"/>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Протяженность, км</w:t>
            </w:r>
          </w:p>
        </w:tc>
        <w:tc>
          <w:tcPr>
            <w:tcW w:w="604"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Покрытие</w:t>
            </w:r>
          </w:p>
        </w:tc>
        <w:tc>
          <w:tcPr>
            <w:tcW w:w="658" w:type="pct"/>
            <w:gridSpan w:val="4"/>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Категория</w:t>
            </w: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Наличие освещения</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Наличие пешеходных тротуаров</w:t>
            </w:r>
          </w:p>
        </w:tc>
      </w:tr>
      <w:tr w:rsidR="008568B6" w:rsidRPr="005812A5" w:rsidTr="00A407FB">
        <w:tc>
          <w:tcPr>
            <w:tcW w:w="5000" w:type="pct"/>
            <w:gridSpan w:val="11"/>
            <w:tcBorders>
              <w:top w:val="single" w:sz="4" w:space="0" w:color="auto"/>
              <w:left w:val="single" w:sz="4" w:space="0" w:color="auto"/>
              <w:bottom w:val="single" w:sz="4" w:space="0" w:color="auto"/>
              <w:right w:val="single" w:sz="4" w:space="0" w:color="auto"/>
            </w:tcBorders>
            <w:hideMark/>
          </w:tcPr>
          <w:p w:rsidR="008568B6" w:rsidRPr="005812A5" w:rsidRDefault="008568B6"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село Серебрянское</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Советская</w:t>
            </w:r>
          </w:p>
        </w:tc>
        <w:tc>
          <w:tcPr>
            <w:tcW w:w="549" w:type="pct"/>
            <w:gridSpan w:val="2"/>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2,0  км</w:t>
            </w:r>
          </w:p>
        </w:tc>
        <w:tc>
          <w:tcPr>
            <w:tcW w:w="604"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асфальт</w:t>
            </w:r>
          </w:p>
        </w:tc>
        <w:tc>
          <w:tcPr>
            <w:tcW w:w="658" w:type="pct"/>
            <w:gridSpan w:val="4"/>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имеется</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Комсомольская</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1,0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асфальт</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имеется</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3</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Березовая  Роща</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2,0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4</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Заводская</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0,4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5</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Лесная</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0,5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щебень</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6</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пер. Центральный</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0,5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асфальт</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7</w:t>
            </w:r>
          </w:p>
        </w:tc>
        <w:tc>
          <w:tcPr>
            <w:tcW w:w="1185" w:type="pct"/>
            <w:tcBorders>
              <w:top w:val="single" w:sz="4" w:space="0" w:color="auto"/>
              <w:left w:val="single" w:sz="4" w:space="0" w:color="auto"/>
              <w:bottom w:val="single" w:sz="4" w:space="0" w:color="auto"/>
              <w:right w:val="single" w:sz="4" w:space="0" w:color="auto"/>
            </w:tcBorders>
            <w:hideMark/>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пер. Школьный</w:t>
            </w:r>
          </w:p>
        </w:tc>
        <w:tc>
          <w:tcPr>
            <w:tcW w:w="549"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0,3 км</w:t>
            </w:r>
          </w:p>
        </w:tc>
        <w:tc>
          <w:tcPr>
            <w:tcW w:w="625"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асфальт</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имеется</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8568B6" w:rsidRPr="005812A5" w:rsidTr="00A407FB">
        <w:tc>
          <w:tcPr>
            <w:tcW w:w="543" w:type="pct"/>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p>
        </w:tc>
        <w:tc>
          <w:tcPr>
            <w:tcW w:w="1185" w:type="pct"/>
            <w:tcBorders>
              <w:top w:val="single" w:sz="4" w:space="0" w:color="auto"/>
              <w:left w:val="single" w:sz="4" w:space="0" w:color="auto"/>
              <w:bottom w:val="single" w:sz="4" w:space="0" w:color="auto"/>
              <w:right w:val="single" w:sz="4" w:space="0" w:color="auto"/>
            </w:tcBorders>
            <w:hideMark/>
          </w:tcPr>
          <w:p w:rsidR="008568B6" w:rsidRPr="005812A5" w:rsidRDefault="008568B6" w:rsidP="008568B6">
            <w:pPr>
              <w:pStyle w:val="aa"/>
              <w:rPr>
                <w:rFonts w:ascii="Times New Roman" w:hAnsi="Times New Roman" w:cs="Times New Roman"/>
                <w:sz w:val="24"/>
                <w:szCs w:val="24"/>
              </w:rPr>
            </w:pPr>
            <w:r w:rsidRPr="005812A5">
              <w:rPr>
                <w:rFonts w:ascii="Times New Roman" w:hAnsi="Times New Roman" w:cs="Times New Roman"/>
                <w:sz w:val="24"/>
                <w:szCs w:val="24"/>
              </w:rPr>
              <w:t>Итого:</w:t>
            </w:r>
          </w:p>
        </w:tc>
        <w:tc>
          <w:tcPr>
            <w:tcW w:w="549" w:type="pct"/>
            <w:gridSpan w:val="2"/>
            <w:tcBorders>
              <w:top w:val="single" w:sz="4" w:space="0" w:color="auto"/>
              <w:left w:val="single" w:sz="4" w:space="0" w:color="auto"/>
              <w:bottom w:val="single" w:sz="4" w:space="0" w:color="auto"/>
              <w:right w:val="single" w:sz="4" w:space="0" w:color="auto"/>
            </w:tcBorders>
            <w:hideMark/>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6,7 км</w:t>
            </w:r>
          </w:p>
        </w:tc>
        <w:tc>
          <w:tcPr>
            <w:tcW w:w="2723" w:type="pct"/>
            <w:gridSpan w:val="7"/>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jc w:val="center"/>
              <w:rPr>
                <w:rFonts w:ascii="Times New Roman" w:hAnsi="Times New Roman" w:cs="Times New Roman"/>
                <w:sz w:val="24"/>
                <w:szCs w:val="24"/>
              </w:rPr>
            </w:pPr>
          </w:p>
        </w:tc>
      </w:tr>
      <w:tr w:rsidR="008568B6" w:rsidRPr="005812A5" w:rsidTr="00A407FB">
        <w:tc>
          <w:tcPr>
            <w:tcW w:w="5000" w:type="pct"/>
            <w:gridSpan w:val="11"/>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поселок  Сарыкамышка</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w:t>
            </w:r>
          </w:p>
        </w:tc>
        <w:tc>
          <w:tcPr>
            <w:tcW w:w="1185"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Школьная</w:t>
            </w:r>
          </w:p>
        </w:tc>
        <w:tc>
          <w:tcPr>
            <w:tcW w:w="498"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1,0</w:t>
            </w:r>
          </w:p>
        </w:tc>
        <w:tc>
          <w:tcPr>
            <w:tcW w:w="67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w:t>
            </w:r>
          </w:p>
        </w:tc>
        <w:tc>
          <w:tcPr>
            <w:tcW w:w="1185"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Центральная</w:t>
            </w:r>
          </w:p>
        </w:tc>
        <w:tc>
          <w:tcPr>
            <w:tcW w:w="498"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0,3</w:t>
            </w:r>
          </w:p>
        </w:tc>
        <w:tc>
          <w:tcPr>
            <w:tcW w:w="67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36" w:type="pct"/>
            <w:gridSpan w:val="3"/>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8568B6" w:rsidRPr="005812A5" w:rsidTr="00A407FB">
        <w:tc>
          <w:tcPr>
            <w:tcW w:w="543" w:type="pct"/>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p>
        </w:tc>
        <w:tc>
          <w:tcPr>
            <w:tcW w:w="1185" w:type="pct"/>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rPr>
                <w:rFonts w:ascii="Times New Roman" w:hAnsi="Times New Roman" w:cs="Times New Roman"/>
                <w:sz w:val="24"/>
                <w:szCs w:val="24"/>
              </w:rPr>
            </w:pPr>
            <w:r w:rsidRPr="005812A5">
              <w:rPr>
                <w:rFonts w:ascii="Times New Roman" w:hAnsi="Times New Roman" w:cs="Times New Roman"/>
                <w:sz w:val="24"/>
                <w:szCs w:val="24"/>
              </w:rPr>
              <w:t>Итого:</w:t>
            </w:r>
          </w:p>
        </w:tc>
        <w:tc>
          <w:tcPr>
            <w:tcW w:w="498" w:type="pct"/>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1,3</w:t>
            </w:r>
          </w:p>
        </w:tc>
        <w:tc>
          <w:tcPr>
            <w:tcW w:w="2775" w:type="pct"/>
            <w:gridSpan w:val="8"/>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jc w:val="center"/>
              <w:rPr>
                <w:rFonts w:ascii="Times New Roman" w:hAnsi="Times New Roman" w:cs="Times New Roman"/>
                <w:sz w:val="24"/>
                <w:szCs w:val="24"/>
              </w:rPr>
            </w:pPr>
          </w:p>
        </w:tc>
      </w:tr>
      <w:tr w:rsidR="008568B6" w:rsidRPr="005812A5" w:rsidTr="00A407FB">
        <w:tc>
          <w:tcPr>
            <w:tcW w:w="5000" w:type="pct"/>
            <w:gridSpan w:val="11"/>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поселок  Ваничкино</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w:t>
            </w:r>
          </w:p>
        </w:tc>
        <w:tc>
          <w:tcPr>
            <w:tcW w:w="1185"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Центральная</w:t>
            </w:r>
          </w:p>
        </w:tc>
        <w:tc>
          <w:tcPr>
            <w:tcW w:w="498"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1,0</w:t>
            </w:r>
          </w:p>
        </w:tc>
        <w:tc>
          <w:tcPr>
            <w:tcW w:w="692" w:type="pct"/>
            <w:gridSpan w:val="5"/>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21"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w:t>
            </w:r>
          </w:p>
        </w:tc>
        <w:tc>
          <w:tcPr>
            <w:tcW w:w="1185"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Дачная</w:t>
            </w:r>
          </w:p>
        </w:tc>
        <w:tc>
          <w:tcPr>
            <w:tcW w:w="498"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0,3</w:t>
            </w:r>
          </w:p>
        </w:tc>
        <w:tc>
          <w:tcPr>
            <w:tcW w:w="692" w:type="pct"/>
            <w:gridSpan w:val="5"/>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грунтовое</w:t>
            </w:r>
          </w:p>
        </w:tc>
        <w:tc>
          <w:tcPr>
            <w:tcW w:w="621"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8568B6" w:rsidRPr="005812A5" w:rsidTr="00A407FB">
        <w:tc>
          <w:tcPr>
            <w:tcW w:w="1728" w:type="pct"/>
            <w:gridSpan w:val="2"/>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rPr>
                <w:rFonts w:ascii="Times New Roman" w:hAnsi="Times New Roman" w:cs="Times New Roman"/>
                <w:sz w:val="24"/>
                <w:szCs w:val="24"/>
              </w:rPr>
            </w:pPr>
            <w:r w:rsidRPr="005812A5">
              <w:rPr>
                <w:rFonts w:ascii="Times New Roman" w:hAnsi="Times New Roman" w:cs="Times New Roman"/>
                <w:sz w:val="24"/>
                <w:szCs w:val="24"/>
              </w:rPr>
              <w:t>Итого:</w:t>
            </w:r>
          </w:p>
        </w:tc>
        <w:tc>
          <w:tcPr>
            <w:tcW w:w="498" w:type="pct"/>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1,3</w:t>
            </w:r>
          </w:p>
        </w:tc>
        <w:tc>
          <w:tcPr>
            <w:tcW w:w="2775" w:type="pct"/>
            <w:gridSpan w:val="8"/>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jc w:val="center"/>
              <w:rPr>
                <w:rFonts w:ascii="Times New Roman" w:hAnsi="Times New Roman" w:cs="Times New Roman"/>
                <w:sz w:val="24"/>
                <w:szCs w:val="24"/>
              </w:rPr>
            </w:pPr>
          </w:p>
        </w:tc>
      </w:tr>
      <w:tr w:rsidR="008568B6" w:rsidRPr="005812A5" w:rsidTr="00A407FB">
        <w:tc>
          <w:tcPr>
            <w:tcW w:w="5000" w:type="pct"/>
            <w:gridSpan w:val="11"/>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поселок  Князевский</w:t>
            </w:r>
          </w:p>
        </w:tc>
      </w:tr>
      <w:tr w:rsidR="00A407FB" w:rsidRPr="005812A5" w:rsidTr="00A407FB">
        <w:tc>
          <w:tcPr>
            <w:tcW w:w="543"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1</w:t>
            </w:r>
          </w:p>
        </w:tc>
        <w:tc>
          <w:tcPr>
            <w:tcW w:w="1185"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rPr>
                <w:rFonts w:ascii="Times New Roman" w:hAnsi="Times New Roman" w:cs="Times New Roman"/>
                <w:sz w:val="24"/>
                <w:szCs w:val="24"/>
              </w:rPr>
            </w:pPr>
            <w:r w:rsidRPr="005812A5">
              <w:rPr>
                <w:rFonts w:ascii="Times New Roman" w:hAnsi="Times New Roman" w:cs="Times New Roman"/>
                <w:sz w:val="24"/>
                <w:szCs w:val="24"/>
              </w:rPr>
              <w:t>ул. Центральная</w:t>
            </w:r>
          </w:p>
        </w:tc>
        <w:tc>
          <w:tcPr>
            <w:tcW w:w="498" w:type="pct"/>
            <w:tcBorders>
              <w:top w:val="single" w:sz="4" w:space="0" w:color="auto"/>
              <w:left w:val="single" w:sz="4" w:space="0" w:color="auto"/>
              <w:bottom w:val="single" w:sz="4" w:space="0" w:color="auto"/>
              <w:right w:val="single" w:sz="4" w:space="0" w:color="auto"/>
            </w:tcBorders>
          </w:tcPr>
          <w:p w:rsidR="00A407FB" w:rsidRPr="005812A5" w:rsidRDefault="00A407FB"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2,0</w:t>
            </w:r>
          </w:p>
        </w:tc>
        <w:tc>
          <w:tcPr>
            <w:tcW w:w="685" w:type="pct"/>
            <w:gridSpan w:val="4"/>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асфальт</w:t>
            </w:r>
          </w:p>
        </w:tc>
        <w:tc>
          <w:tcPr>
            <w:tcW w:w="628" w:type="pct"/>
            <w:gridSpan w:val="2"/>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p>
        </w:tc>
        <w:tc>
          <w:tcPr>
            <w:tcW w:w="62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c>
          <w:tcPr>
            <w:tcW w:w="836" w:type="pct"/>
            <w:tcBorders>
              <w:top w:val="single" w:sz="4" w:space="0" w:color="auto"/>
              <w:left w:val="single" w:sz="4" w:space="0" w:color="auto"/>
              <w:bottom w:val="single" w:sz="4" w:space="0" w:color="auto"/>
              <w:right w:val="single" w:sz="4" w:space="0" w:color="auto"/>
            </w:tcBorders>
          </w:tcPr>
          <w:p w:rsidR="00A407FB" w:rsidRPr="005812A5" w:rsidRDefault="00A407FB" w:rsidP="008568B6">
            <w:pPr>
              <w:pStyle w:val="aa"/>
              <w:jc w:val="center"/>
              <w:rPr>
                <w:rFonts w:ascii="Times New Roman" w:hAnsi="Times New Roman" w:cs="Times New Roman"/>
                <w:sz w:val="24"/>
                <w:szCs w:val="24"/>
              </w:rPr>
            </w:pPr>
            <w:r w:rsidRPr="005812A5">
              <w:rPr>
                <w:rFonts w:ascii="Times New Roman" w:hAnsi="Times New Roman" w:cs="Times New Roman"/>
                <w:sz w:val="24"/>
                <w:szCs w:val="24"/>
              </w:rPr>
              <w:t>нет</w:t>
            </w:r>
          </w:p>
        </w:tc>
      </w:tr>
      <w:tr w:rsidR="008568B6" w:rsidRPr="005812A5" w:rsidTr="00A407FB">
        <w:tc>
          <w:tcPr>
            <w:tcW w:w="1728" w:type="pct"/>
            <w:gridSpan w:val="2"/>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rPr>
                <w:rFonts w:ascii="Times New Roman" w:hAnsi="Times New Roman" w:cs="Times New Roman"/>
                <w:sz w:val="24"/>
                <w:szCs w:val="24"/>
              </w:rPr>
            </w:pPr>
            <w:r w:rsidRPr="005812A5">
              <w:rPr>
                <w:rFonts w:ascii="Times New Roman" w:hAnsi="Times New Roman" w:cs="Times New Roman"/>
                <w:sz w:val="24"/>
                <w:szCs w:val="24"/>
              </w:rPr>
              <w:lastRenderedPageBreak/>
              <w:t>Итого:</w:t>
            </w:r>
          </w:p>
        </w:tc>
        <w:tc>
          <w:tcPr>
            <w:tcW w:w="498" w:type="pct"/>
            <w:tcBorders>
              <w:top w:val="single" w:sz="4" w:space="0" w:color="auto"/>
              <w:left w:val="single" w:sz="4" w:space="0" w:color="auto"/>
              <w:bottom w:val="single" w:sz="4" w:space="0" w:color="auto"/>
              <w:right w:val="single" w:sz="4" w:space="0" w:color="auto"/>
            </w:tcBorders>
          </w:tcPr>
          <w:p w:rsidR="008568B6" w:rsidRPr="005812A5" w:rsidRDefault="008568B6" w:rsidP="00867A9E">
            <w:pPr>
              <w:pStyle w:val="aa"/>
              <w:jc w:val="center"/>
              <w:rPr>
                <w:rFonts w:ascii="Times New Roman" w:hAnsi="Times New Roman" w:cs="Times New Roman"/>
                <w:sz w:val="24"/>
                <w:szCs w:val="24"/>
              </w:rPr>
            </w:pPr>
            <w:r w:rsidRPr="005812A5">
              <w:rPr>
                <w:rFonts w:ascii="Times New Roman" w:hAnsi="Times New Roman" w:cs="Times New Roman"/>
                <w:sz w:val="24"/>
                <w:szCs w:val="24"/>
              </w:rPr>
              <w:t>2,0</w:t>
            </w:r>
          </w:p>
        </w:tc>
        <w:tc>
          <w:tcPr>
            <w:tcW w:w="2775" w:type="pct"/>
            <w:gridSpan w:val="8"/>
            <w:tcBorders>
              <w:top w:val="single" w:sz="4" w:space="0" w:color="auto"/>
              <w:left w:val="single" w:sz="4" w:space="0" w:color="auto"/>
              <w:bottom w:val="single" w:sz="4" w:space="0" w:color="auto"/>
              <w:right w:val="single" w:sz="4" w:space="0" w:color="auto"/>
            </w:tcBorders>
          </w:tcPr>
          <w:p w:rsidR="008568B6" w:rsidRPr="005812A5" w:rsidRDefault="008568B6" w:rsidP="008568B6">
            <w:pPr>
              <w:pStyle w:val="aa"/>
              <w:jc w:val="center"/>
              <w:rPr>
                <w:rFonts w:ascii="Times New Roman" w:hAnsi="Times New Roman" w:cs="Times New Roman"/>
                <w:sz w:val="24"/>
                <w:szCs w:val="24"/>
              </w:rPr>
            </w:pPr>
          </w:p>
        </w:tc>
      </w:tr>
    </w:tbl>
    <w:p w:rsidR="008568B6" w:rsidRPr="005812A5" w:rsidRDefault="008568B6" w:rsidP="00D437F3">
      <w:pPr>
        <w:ind w:firstLine="709"/>
        <w:contextualSpacing/>
        <w:rPr>
          <w:rFonts w:ascii="Times New Roman" w:hAnsi="Times New Roman" w:cs="Times New Roman"/>
          <w:sz w:val="24"/>
          <w:szCs w:val="24"/>
        </w:rPr>
      </w:pPr>
    </w:p>
    <w:p w:rsidR="00371D77"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Остальные автодороги поселения являются подъездами к отдельно стоящим населенным пунктам и садоводческим хозяйствам.</w:t>
      </w:r>
    </w:p>
    <w:p w:rsidR="00EB7474" w:rsidRPr="005812A5" w:rsidRDefault="00120B8B" w:rsidP="004F7E70">
      <w:pPr>
        <w:ind w:firstLine="709"/>
        <w:contextualSpacing/>
        <w:jc w:val="both"/>
        <w:rPr>
          <w:rStyle w:val="apple-converted-space"/>
          <w:rFonts w:ascii="Times New Roman" w:hAnsi="Times New Roman" w:cs="Times New Roman"/>
          <w:color w:val="000000"/>
          <w:sz w:val="24"/>
          <w:szCs w:val="24"/>
          <w:shd w:val="clear" w:color="auto" w:fill="FFFFFF"/>
        </w:rPr>
      </w:pPr>
      <w:r w:rsidRPr="005812A5">
        <w:rPr>
          <w:rFonts w:ascii="Times New Roman" w:hAnsi="Times New Roman" w:cs="Times New Roman"/>
          <w:sz w:val="24"/>
          <w:szCs w:val="24"/>
        </w:rPr>
        <w:t xml:space="preserve"> Перечень дорог местного зна</w:t>
      </w:r>
      <w:r w:rsidR="005D35CC" w:rsidRPr="005812A5">
        <w:rPr>
          <w:rFonts w:ascii="Times New Roman" w:hAnsi="Times New Roman" w:cs="Times New Roman"/>
          <w:sz w:val="24"/>
          <w:szCs w:val="24"/>
        </w:rPr>
        <w:t>чения утвержден постановлением А</w:t>
      </w:r>
      <w:r w:rsidRPr="005812A5">
        <w:rPr>
          <w:rFonts w:ascii="Times New Roman" w:hAnsi="Times New Roman" w:cs="Times New Roman"/>
          <w:sz w:val="24"/>
          <w:szCs w:val="24"/>
        </w:rPr>
        <w:t xml:space="preserve">дминистрации </w:t>
      </w:r>
      <w:r w:rsidR="00371D77" w:rsidRPr="005812A5">
        <w:rPr>
          <w:rFonts w:ascii="Times New Roman" w:hAnsi="Times New Roman" w:cs="Times New Roman"/>
          <w:sz w:val="24"/>
          <w:szCs w:val="24"/>
        </w:rPr>
        <w:t xml:space="preserve">Серебрянского </w:t>
      </w:r>
      <w:r w:rsidR="00880C18" w:rsidRPr="005812A5">
        <w:rPr>
          <w:rFonts w:ascii="Times New Roman" w:hAnsi="Times New Roman" w:cs="Times New Roman"/>
          <w:sz w:val="24"/>
          <w:szCs w:val="24"/>
        </w:rPr>
        <w:t>сель</w:t>
      </w:r>
      <w:r w:rsidR="00371D77"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от </w:t>
      </w:r>
      <w:r w:rsidR="00EB7474" w:rsidRPr="005812A5">
        <w:rPr>
          <w:rFonts w:ascii="Times New Roman" w:hAnsi="Times New Roman" w:cs="Times New Roman"/>
          <w:sz w:val="24"/>
          <w:szCs w:val="24"/>
        </w:rPr>
        <w:t xml:space="preserve"> </w:t>
      </w:r>
      <w:r w:rsidR="00C10C77" w:rsidRPr="005812A5">
        <w:rPr>
          <w:rFonts w:ascii="Times New Roman" w:hAnsi="Times New Roman" w:cs="Times New Roman"/>
          <w:sz w:val="24"/>
          <w:szCs w:val="24"/>
        </w:rPr>
        <w:t xml:space="preserve"> </w:t>
      </w:r>
      <w:r w:rsidR="00EB7474" w:rsidRPr="005812A5">
        <w:rPr>
          <w:rFonts w:ascii="Times New Roman" w:hAnsi="Times New Roman" w:cs="Times New Roman"/>
          <w:sz w:val="24"/>
          <w:szCs w:val="24"/>
        </w:rPr>
        <w:t>26.03.2013г</w:t>
      </w:r>
      <w:r w:rsidRPr="005812A5">
        <w:rPr>
          <w:rFonts w:ascii="Times New Roman" w:hAnsi="Times New Roman" w:cs="Times New Roman"/>
          <w:sz w:val="24"/>
          <w:szCs w:val="24"/>
        </w:rPr>
        <w:t>ода</w:t>
      </w:r>
      <w:r w:rsidR="00EB7474"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 № </w:t>
      </w:r>
      <w:r w:rsidR="00EB7474" w:rsidRPr="005812A5">
        <w:rPr>
          <w:rFonts w:ascii="Times New Roman" w:hAnsi="Times New Roman" w:cs="Times New Roman"/>
          <w:sz w:val="24"/>
          <w:szCs w:val="24"/>
        </w:rPr>
        <w:t>25</w:t>
      </w:r>
      <w:r w:rsidR="00C10C77" w:rsidRPr="005812A5">
        <w:rPr>
          <w:rFonts w:ascii="Times New Roman" w:hAnsi="Times New Roman" w:cs="Times New Roman"/>
          <w:sz w:val="24"/>
          <w:szCs w:val="24"/>
        </w:rPr>
        <w:t xml:space="preserve">  </w:t>
      </w:r>
      <w:r w:rsidR="00EB7474" w:rsidRPr="005812A5">
        <w:rPr>
          <w:rFonts w:ascii="Times New Roman" w:hAnsi="Times New Roman" w:cs="Times New Roman"/>
          <w:color w:val="000000"/>
          <w:sz w:val="24"/>
          <w:szCs w:val="24"/>
          <w:shd w:val="clear" w:color="auto" w:fill="FFFFFF"/>
        </w:rPr>
        <w:t>«Об  утверждении Перечня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  и  о  включении  в  Реестр  муниципальной  собственности  Серебрянского сельсовета  Чулымского  района  Новосибирской  области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w:t>
      </w:r>
      <w:r w:rsidR="00EB7474" w:rsidRPr="005812A5">
        <w:rPr>
          <w:rStyle w:val="apple-converted-space"/>
          <w:rFonts w:ascii="Times New Roman" w:hAnsi="Times New Roman" w:cs="Times New Roman"/>
          <w:color w:val="000000"/>
          <w:sz w:val="24"/>
          <w:szCs w:val="24"/>
          <w:shd w:val="clear" w:color="auto" w:fill="FFFFFF"/>
        </w:rPr>
        <w:t> .</w:t>
      </w:r>
    </w:p>
    <w:p w:rsidR="00371D77"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Классификация автомобильных дорог общего пользования местного значения поселения и их отнесение к категориям автомобильных дорог (первой, второй, третьей, четвертой, пятой категориям) осуществляются в зависимости от транспортно- эксплуатационных характеристик и потребительских свойств автомобильных дорог в порядке, установленном Правительством Российской Федерации. </w:t>
      </w:r>
    </w:p>
    <w:p w:rsidR="00371D77"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Основные местные автомобильные дороги выполняют связующие функции между улицами и отдельными объектами населенных пунктов </w:t>
      </w:r>
      <w:r w:rsidR="00880C18" w:rsidRPr="005812A5">
        <w:rPr>
          <w:rFonts w:ascii="Times New Roman" w:hAnsi="Times New Roman" w:cs="Times New Roman"/>
          <w:sz w:val="24"/>
          <w:szCs w:val="24"/>
        </w:rPr>
        <w:t>Серебрянского сель</w:t>
      </w:r>
      <w:r w:rsidR="00371D77"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В соответствии с ГОСТ Р 52398 «Классификация автомобильных дорог, основные параметры и требования» дороги общего пользования поселения относятся к классу автомобильных дорог «Дорога обычного типа (не скоростная дорога)» с категорией V. Для V категории предусматривается количество полос – 1, ширина полосы 4,5 метра, разделительная полоса не требуется, допускается пересечение в одном уровне с автомобильными дорогами, велосипедными и пешеходными дорожками, с железными дорогами и допускается доступ на дорогу с примыканием в одном уровне. </w:t>
      </w:r>
    </w:p>
    <w:p w:rsidR="00150B0E" w:rsidRPr="005812A5" w:rsidRDefault="00150B0E" w:rsidP="004F7E70">
      <w:pPr>
        <w:ind w:firstLine="709"/>
        <w:contextualSpacing/>
        <w:jc w:val="both"/>
        <w:rPr>
          <w:rFonts w:ascii="Times New Roman" w:hAnsi="Times New Roman" w:cs="Times New Roman"/>
          <w:sz w:val="24"/>
          <w:szCs w:val="24"/>
        </w:rPr>
      </w:pPr>
      <w:r w:rsidRPr="005812A5">
        <w:rPr>
          <w:rFonts w:ascii="Times New Roman" w:hAnsi="Times New Roman" w:cs="Times New Roman"/>
          <w:bCs/>
          <w:sz w:val="24"/>
          <w:szCs w:val="24"/>
        </w:rPr>
        <w:t>Улично-дорожная сеть</w:t>
      </w:r>
      <w:r w:rsidRPr="005812A5">
        <w:rPr>
          <w:rFonts w:ascii="Times New Roman" w:hAnsi="Times New Roman" w:cs="Times New Roman"/>
          <w:b/>
          <w:bCs/>
          <w:sz w:val="24"/>
          <w:szCs w:val="24"/>
        </w:rPr>
        <w:t xml:space="preserve"> </w:t>
      </w:r>
      <w:r w:rsidRPr="005812A5">
        <w:rPr>
          <w:rFonts w:ascii="Times New Roman" w:hAnsi="Times New Roman" w:cs="Times New Roman"/>
          <w:sz w:val="24"/>
          <w:szCs w:val="24"/>
        </w:rPr>
        <w:t xml:space="preserve">внутри населенных пунктов, как правило, не благоустроена, исключая те еѐ участки, по которым проходят автодороги местного значения. </w:t>
      </w:r>
      <w:r w:rsidR="00120B8B" w:rsidRPr="005812A5">
        <w:rPr>
          <w:rFonts w:ascii="Times New Roman" w:hAnsi="Times New Roman" w:cs="Times New Roman"/>
          <w:sz w:val="24"/>
          <w:szCs w:val="24"/>
        </w:rPr>
        <w:t xml:space="preserve">Главными улицами </w:t>
      </w:r>
      <w:r w:rsidR="005E6B99" w:rsidRPr="005812A5">
        <w:rPr>
          <w:rFonts w:ascii="Times New Roman" w:hAnsi="Times New Roman" w:cs="Times New Roman"/>
          <w:sz w:val="24"/>
          <w:szCs w:val="24"/>
        </w:rPr>
        <w:t>с</w:t>
      </w:r>
      <w:r w:rsidR="00120B8B" w:rsidRPr="005812A5">
        <w:rPr>
          <w:rFonts w:ascii="Times New Roman" w:hAnsi="Times New Roman" w:cs="Times New Roman"/>
          <w:sz w:val="24"/>
          <w:szCs w:val="24"/>
        </w:rPr>
        <w:t xml:space="preserve">. </w:t>
      </w:r>
      <w:r w:rsidR="005E6B99" w:rsidRPr="005812A5">
        <w:rPr>
          <w:rFonts w:ascii="Times New Roman" w:hAnsi="Times New Roman" w:cs="Times New Roman"/>
          <w:sz w:val="24"/>
          <w:szCs w:val="24"/>
        </w:rPr>
        <w:t xml:space="preserve">Серебрянское </w:t>
      </w:r>
      <w:r w:rsidR="00120B8B" w:rsidRPr="005812A5">
        <w:rPr>
          <w:rFonts w:ascii="Times New Roman" w:hAnsi="Times New Roman" w:cs="Times New Roman"/>
          <w:sz w:val="24"/>
          <w:szCs w:val="24"/>
        </w:rPr>
        <w:t xml:space="preserve"> являются ул. </w:t>
      </w:r>
      <w:r w:rsidR="005E6B99" w:rsidRPr="005812A5">
        <w:rPr>
          <w:rFonts w:ascii="Times New Roman" w:hAnsi="Times New Roman" w:cs="Times New Roman"/>
          <w:sz w:val="24"/>
          <w:szCs w:val="24"/>
        </w:rPr>
        <w:t>Советская</w:t>
      </w:r>
      <w:r w:rsidR="00120B8B" w:rsidRPr="005812A5">
        <w:rPr>
          <w:rFonts w:ascii="Times New Roman" w:hAnsi="Times New Roman" w:cs="Times New Roman"/>
          <w:sz w:val="24"/>
          <w:szCs w:val="24"/>
        </w:rPr>
        <w:t xml:space="preserve">; </w:t>
      </w:r>
      <w:r w:rsidR="005E6B99" w:rsidRPr="005812A5">
        <w:rPr>
          <w:rFonts w:ascii="Times New Roman" w:hAnsi="Times New Roman" w:cs="Times New Roman"/>
          <w:sz w:val="24"/>
          <w:szCs w:val="24"/>
        </w:rPr>
        <w:t>пос</w:t>
      </w:r>
      <w:r w:rsidR="00120B8B" w:rsidRPr="005812A5">
        <w:rPr>
          <w:rFonts w:ascii="Times New Roman" w:hAnsi="Times New Roman" w:cs="Times New Roman"/>
          <w:sz w:val="24"/>
          <w:szCs w:val="24"/>
        </w:rPr>
        <w:t xml:space="preserve">. </w:t>
      </w:r>
      <w:r w:rsidR="005E6B99" w:rsidRPr="005812A5">
        <w:rPr>
          <w:rFonts w:ascii="Times New Roman" w:hAnsi="Times New Roman" w:cs="Times New Roman"/>
          <w:sz w:val="24"/>
          <w:szCs w:val="24"/>
        </w:rPr>
        <w:t>Сар</w:t>
      </w:r>
      <w:r w:rsidR="00A407FB" w:rsidRPr="005812A5">
        <w:rPr>
          <w:rFonts w:ascii="Times New Roman" w:hAnsi="Times New Roman" w:cs="Times New Roman"/>
          <w:sz w:val="24"/>
          <w:szCs w:val="24"/>
        </w:rPr>
        <w:t>ы</w:t>
      </w:r>
      <w:r w:rsidR="005E6B99" w:rsidRPr="005812A5">
        <w:rPr>
          <w:rFonts w:ascii="Times New Roman" w:hAnsi="Times New Roman" w:cs="Times New Roman"/>
          <w:sz w:val="24"/>
          <w:szCs w:val="24"/>
        </w:rPr>
        <w:t>камышка</w:t>
      </w:r>
      <w:r w:rsidR="00120B8B" w:rsidRPr="005812A5">
        <w:rPr>
          <w:rFonts w:ascii="Times New Roman" w:hAnsi="Times New Roman" w:cs="Times New Roman"/>
          <w:sz w:val="24"/>
          <w:szCs w:val="24"/>
        </w:rPr>
        <w:t xml:space="preserve"> – ул. </w:t>
      </w:r>
      <w:r w:rsidR="005E6B99" w:rsidRPr="005812A5">
        <w:rPr>
          <w:rFonts w:ascii="Times New Roman" w:hAnsi="Times New Roman" w:cs="Times New Roman"/>
          <w:sz w:val="24"/>
          <w:szCs w:val="24"/>
        </w:rPr>
        <w:t>Школьная</w:t>
      </w:r>
      <w:r w:rsidR="00A407FB" w:rsidRPr="005812A5">
        <w:rPr>
          <w:rFonts w:ascii="Times New Roman" w:hAnsi="Times New Roman" w:cs="Times New Roman"/>
          <w:sz w:val="24"/>
          <w:szCs w:val="24"/>
        </w:rPr>
        <w:t>; пос.Ваниякино – ул.Центральная; пос.Князевский – ул.Центральная.</w:t>
      </w:r>
      <w:r w:rsidR="00120B8B" w:rsidRPr="005812A5">
        <w:rPr>
          <w:rFonts w:ascii="Times New Roman" w:hAnsi="Times New Roman" w:cs="Times New Roman"/>
          <w:sz w:val="24"/>
          <w:szCs w:val="24"/>
        </w:rPr>
        <w:t xml:space="preserve"> </w:t>
      </w:r>
    </w:p>
    <w:p w:rsidR="00D437F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Бесхозяйные автомобильные дороги общего пользования местного значения инвентаризируются и ставятся на обслуживание.</w:t>
      </w:r>
    </w:p>
    <w:p w:rsidR="00D437F3" w:rsidRPr="005812A5" w:rsidRDefault="00D437F3" w:rsidP="004D0104">
      <w:pPr>
        <w:ind w:firstLine="709"/>
        <w:contextualSpacing/>
        <w:rPr>
          <w:rFonts w:ascii="Times New Roman" w:hAnsi="Times New Roman" w:cs="Times New Roman"/>
          <w:sz w:val="24"/>
          <w:szCs w:val="24"/>
        </w:rPr>
      </w:pPr>
    </w:p>
    <w:p w:rsidR="00D437F3" w:rsidRPr="005812A5" w:rsidRDefault="00120B8B" w:rsidP="00D437F3">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2.6 Анализ состава парка транспортных средств и уровня автомобилизации в </w:t>
      </w:r>
      <w:r w:rsidR="00125C3F" w:rsidRPr="005812A5">
        <w:rPr>
          <w:rFonts w:ascii="Times New Roman" w:hAnsi="Times New Roman" w:cs="Times New Roman"/>
          <w:b/>
          <w:sz w:val="24"/>
          <w:szCs w:val="24"/>
        </w:rPr>
        <w:t>Серебрянском</w:t>
      </w:r>
      <w:r w:rsidR="00880C18" w:rsidRPr="005812A5">
        <w:rPr>
          <w:rFonts w:ascii="Times New Roman" w:hAnsi="Times New Roman" w:cs="Times New Roman"/>
          <w:b/>
          <w:sz w:val="24"/>
          <w:szCs w:val="24"/>
        </w:rPr>
        <w:t xml:space="preserve"> сель</w:t>
      </w:r>
      <w:r w:rsidR="00125C3F" w:rsidRPr="005812A5">
        <w:rPr>
          <w:rFonts w:ascii="Times New Roman" w:hAnsi="Times New Roman" w:cs="Times New Roman"/>
          <w:b/>
          <w:sz w:val="24"/>
          <w:szCs w:val="24"/>
        </w:rPr>
        <w:t>совете</w:t>
      </w:r>
      <w:r w:rsidRPr="005812A5">
        <w:rPr>
          <w:rFonts w:ascii="Times New Roman" w:hAnsi="Times New Roman" w:cs="Times New Roman"/>
          <w:b/>
          <w:sz w:val="24"/>
          <w:szCs w:val="24"/>
        </w:rPr>
        <w:t>, обеспеченность парковками.</w:t>
      </w:r>
    </w:p>
    <w:p w:rsidR="00D437F3" w:rsidRPr="005812A5" w:rsidRDefault="00D437F3" w:rsidP="00D437F3">
      <w:pPr>
        <w:ind w:firstLine="709"/>
        <w:contextualSpacing/>
        <w:jc w:val="center"/>
        <w:rPr>
          <w:rFonts w:ascii="Times New Roman" w:hAnsi="Times New Roman" w:cs="Times New Roman"/>
          <w:b/>
          <w:sz w:val="24"/>
          <w:szCs w:val="24"/>
        </w:rPr>
      </w:pPr>
    </w:p>
    <w:p w:rsidR="00150B0E" w:rsidRPr="005812A5" w:rsidRDefault="00120B8B" w:rsidP="00C96CE2">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На протяжении последних лет наблюдается тенденция к увеличению числа автомобилей на территории поселения. Основной прирост этого показателя осуществляется за счѐт увеличения числа легковых автомобилей находящихся в собственности граждан. </w:t>
      </w:r>
    </w:p>
    <w:p w:rsidR="000B1D4E" w:rsidRPr="005812A5" w:rsidRDefault="00E925A5" w:rsidP="000B1D4E">
      <w:pPr>
        <w:rPr>
          <w:rFonts w:ascii="Times New Roman" w:hAnsi="Times New Roman" w:cs="Times New Roman"/>
          <w:sz w:val="24"/>
          <w:szCs w:val="24"/>
        </w:rPr>
      </w:pPr>
      <w:r w:rsidRPr="005812A5">
        <w:rPr>
          <w:rFonts w:ascii="Times New Roman" w:hAnsi="Times New Roman" w:cs="Times New Roman"/>
          <w:sz w:val="24"/>
          <w:szCs w:val="24"/>
        </w:rPr>
        <w:t xml:space="preserve">   </w:t>
      </w:r>
      <w:r w:rsidR="000B1D4E" w:rsidRPr="005812A5">
        <w:rPr>
          <w:rFonts w:ascii="Times New Roman" w:hAnsi="Times New Roman" w:cs="Times New Roman"/>
          <w:sz w:val="24"/>
          <w:szCs w:val="24"/>
        </w:rPr>
        <w:t xml:space="preserve">Таблица </w:t>
      </w:r>
      <w:r w:rsidR="00377B38" w:rsidRPr="005812A5">
        <w:rPr>
          <w:rFonts w:ascii="Times New Roman" w:hAnsi="Times New Roman" w:cs="Times New Roman"/>
          <w:sz w:val="24"/>
          <w:szCs w:val="24"/>
        </w:rPr>
        <w:t>4</w:t>
      </w:r>
      <w:r w:rsidR="000B1D4E" w:rsidRPr="005812A5">
        <w:rPr>
          <w:rFonts w:ascii="Times New Roman" w:hAnsi="Times New Roman" w:cs="Times New Roman"/>
          <w:sz w:val="24"/>
          <w:szCs w:val="24"/>
        </w:rPr>
        <w:t xml:space="preserve"> . Сведения об автомобилизации ( количество автомобилей на 1000 чел.)</w:t>
      </w:r>
    </w:p>
    <w:tbl>
      <w:tblPr>
        <w:tblW w:w="9595" w:type="dxa"/>
        <w:jc w:val="center"/>
        <w:tblInd w:w="-502" w:type="dxa"/>
        <w:tblLook w:val="04A0"/>
      </w:tblPr>
      <w:tblGrid>
        <w:gridCol w:w="687"/>
        <w:gridCol w:w="5452"/>
        <w:gridCol w:w="1067"/>
        <w:gridCol w:w="1120"/>
        <w:gridCol w:w="1269"/>
      </w:tblGrid>
      <w:tr w:rsidR="000B1D4E" w:rsidRPr="005812A5" w:rsidTr="000B1D4E">
        <w:trPr>
          <w:trHeight w:val="675"/>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b/>
                <w:bCs/>
                <w:color w:val="000000"/>
                <w:kern w:val="2"/>
                <w:sz w:val="24"/>
                <w:szCs w:val="24"/>
                <w:lang w:eastAsia="ar-SA"/>
              </w:rPr>
            </w:pPr>
            <w:r w:rsidRPr="005812A5">
              <w:rPr>
                <w:rFonts w:ascii="Times New Roman" w:hAnsi="Times New Roman" w:cs="Times New Roman"/>
                <w:b/>
                <w:bCs/>
                <w:color w:val="000000"/>
                <w:sz w:val="24"/>
                <w:szCs w:val="24"/>
              </w:rPr>
              <w:t>№</w:t>
            </w:r>
          </w:p>
        </w:tc>
        <w:tc>
          <w:tcPr>
            <w:tcW w:w="5452" w:type="dxa"/>
            <w:tcBorders>
              <w:top w:val="single" w:sz="4" w:space="0" w:color="auto"/>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b/>
                <w:bCs/>
                <w:color w:val="000000"/>
                <w:kern w:val="2"/>
                <w:sz w:val="24"/>
                <w:szCs w:val="24"/>
                <w:lang w:eastAsia="ar-SA"/>
              </w:rPr>
            </w:pPr>
            <w:r w:rsidRPr="005812A5">
              <w:rPr>
                <w:rFonts w:ascii="Times New Roman" w:hAnsi="Times New Roman" w:cs="Times New Roman"/>
                <w:b/>
                <w:bCs/>
                <w:color w:val="000000"/>
                <w:sz w:val="24"/>
                <w:szCs w:val="24"/>
              </w:rPr>
              <w:t>Показатели</w:t>
            </w:r>
          </w:p>
        </w:tc>
        <w:tc>
          <w:tcPr>
            <w:tcW w:w="1067" w:type="dxa"/>
            <w:tcBorders>
              <w:top w:val="single" w:sz="4" w:space="0" w:color="auto"/>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b/>
                <w:bCs/>
                <w:color w:val="000000"/>
                <w:kern w:val="2"/>
                <w:sz w:val="24"/>
                <w:szCs w:val="24"/>
                <w:lang w:eastAsia="ar-SA"/>
              </w:rPr>
            </w:pPr>
            <w:r w:rsidRPr="005812A5">
              <w:rPr>
                <w:rFonts w:ascii="Times New Roman" w:hAnsi="Times New Roman" w:cs="Times New Roman"/>
                <w:b/>
                <w:bCs/>
                <w:color w:val="000000"/>
                <w:sz w:val="24"/>
                <w:szCs w:val="24"/>
              </w:rPr>
              <w:t>2013 год (факт)</w:t>
            </w:r>
          </w:p>
        </w:tc>
        <w:tc>
          <w:tcPr>
            <w:tcW w:w="1120" w:type="dxa"/>
            <w:tcBorders>
              <w:top w:val="single" w:sz="4" w:space="0" w:color="auto"/>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b/>
                <w:bCs/>
                <w:color w:val="000000"/>
                <w:kern w:val="2"/>
                <w:sz w:val="24"/>
                <w:szCs w:val="24"/>
                <w:lang w:eastAsia="ar-SA"/>
              </w:rPr>
            </w:pPr>
            <w:r w:rsidRPr="005812A5">
              <w:rPr>
                <w:rFonts w:ascii="Times New Roman" w:hAnsi="Times New Roman" w:cs="Times New Roman"/>
                <w:b/>
                <w:bCs/>
                <w:color w:val="000000"/>
                <w:sz w:val="24"/>
                <w:szCs w:val="24"/>
              </w:rPr>
              <w:t>2014 год (факт)</w:t>
            </w:r>
          </w:p>
        </w:tc>
        <w:tc>
          <w:tcPr>
            <w:tcW w:w="1269" w:type="dxa"/>
            <w:tcBorders>
              <w:top w:val="single" w:sz="4" w:space="0" w:color="auto"/>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b/>
                <w:bCs/>
                <w:color w:val="000000"/>
                <w:kern w:val="2"/>
                <w:sz w:val="24"/>
                <w:szCs w:val="24"/>
                <w:lang w:eastAsia="ar-SA"/>
              </w:rPr>
            </w:pPr>
            <w:r w:rsidRPr="005812A5">
              <w:rPr>
                <w:rFonts w:ascii="Times New Roman" w:hAnsi="Times New Roman" w:cs="Times New Roman"/>
                <w:b/>
                <w:bCs/>
                <w:color w:val="000000"/>
                <w:sz w:val="24"/>
                <w:szCs w:val="24"/>
              </w:rPr>
              <w:t>2015 год (факт)</w:t>
            </w:r>
          </w:p>
        </w:tc>
      </w:tr>
      <w:tr w:rsidR="000B1D4E" w:rsidRPr="005812A5" w:rsidTr="000B1D4E">
        <w:trPr>
          <w:trHeight w:val="273"/>
          <w:jc w:val="center"/>
        </w:trPr>
        <w:tc>
          <w:tcPr>
            <w:tcW w:w="687" w:type="dxa"/>
            <w:tcBorders>
              <w:top w:val="nil"/>
              <w:left w:val="single" w:sz="4" w:space="0" w:color="auto"/>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t>1</w:t>
            </w:r>
          </w:p>
        </w:tc>
        <w:tc>
          <w:tcPr>
            <w:tcW w:w="5452"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t>Общая численность населения, тыс. чел.</w:t>
            </w:r>
          </w:p>
        </w:tc>
        <w:tc>
          <w:tcPr>
            <w:tcW w:w="1067"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1223</w:t>
            </w:r>
          </w:p>
        </w:tc>
        <w:tc>
          <w:tcPr>
            <w:tcW w:w="1120"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1211</w:t>
            </w:r>
          </w:p>
        </w:tc>
        <w:tc>
          <w:tcPr>
            <w:tcW w:w="1269"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1213</w:t>
            </w:r>
          </w:p>
        </w:tc>
      </w:tr>
      <w:tr w:rsidR="000B1D4E" w:rsidRPr="005812A5" w:rsidTr="000B1D4E">
        <w:trPr>
          <w:trHeight w:val="615"/>
          <w:jc w:val="center"/>
        </w:trPr>
        <w:tc>
          <w:tcPr>
            <w:tcW w:w="687" w:type="dxa"/>
            <w:tcBorders>
              <w:top w:val="nil"/>
              <w:left w:val="single" w:sz="4" w:space="0" w:color="auto"/>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lastRenderedPageBreak/>
              <w:t>2</w:t>
            </w:r>
          </w:p>
        </w:tc>
        <w:tc>
          <w:tcPr>
            <w:tcW w:w="5452"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t>Количество автомобилей у населения, ед.</w:t>
            </w:r>
          </w:p>
        </w:tc>
        <w:tc>
          <w:tcPr>
            <w:tcW w:w="1067"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94</w:t>
            </w:r>
          </w:p>
        </w:tc>
        <w:tc>
          <w:tcPr>
            <w:tcW w:w="1120"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98</w:t>
            </w:r>
          </w:p>
        </w:tc>
        <w:tc>
          <w:tcPr>
            <w:tcW w:w="1269"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110</w:t>
            </w:r>
          </w:p>
        </w:tc>
      </w:tr>
      <w:tr w:rsidR="000B1D4E" w:rsidRPr="005812A5" w:rsidTr="000B1D4E">
        <w:trPr>
          <w:trHeight w:val="615"/>
          <w:jc w:val="center"/>
        </w:trPr>
        <w:tc>
          <w:tcPr>
            <w:tcW w:w="687" w:type="dxa"/>
            <w:tcBorders>
              <w:top w:val="nil"/>
              <w:left w:val="single" w:sz="4" w:space="0" w:color="auto"/>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t>3</w:t>
            </w:r>
          </w:p>
        </w:tc>
        <w:tc>
          <w:tcPr>
            <w:tcW w:w="5452"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color w:val="000000"/>
                <w:kern w:val="2"/>
                <w:sz w:val="24"/>
                <w:szCs w:val="24"/>
                <w:lang w:eastAsia="ar-SA"/>
              </w:rPr>
            </w:pPr>
            <w:r w:rsidRPr="005812A5">
              <w:rPr>
                <w:rFonts w:ascii="Times New Roman" w:hAnsi="Times New Roman" w:cs="Times New Roman"/>
                <w:color w:val="000000"/>
                <w:sz w:val="24"/>
                <w:szCs w:val="24"/>
              </w:rPr>
              <w:t>Уровень автомобилизации населения, ед./1000 чел.</w:t>
            </w:r>
          </w:p>
        </w:tc>
        <w:tc>
          <w:tcPr>
            <w:tcW w:w="1067"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76</w:t>
            </w:r>
          </w:p>
        </w:tc>
        <w:tc>
          <w:tcPr>
            <w:tcW w:w="1120"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81</w:t>
            </w:r>
          </w:p>
        </w:tc>
        <w:tc>
          <w:tcPr>
            <w:tcW w:w="1269" w:type="dxa"/>
            <w:tcBorders>
              <w:top w:val="nil"/>
              <w:left w:val="nil"/>
              <w:bottom w:val="single" w:sz="4" w:space="0" w:color="auto"/>
              <w:right w:val="single" w:sz="4" w:space="0" w:color="auto"/>
            </w:tcBorders>
            <w:vAlign w:val="center"/>
            <w:hideMark/>
          </w:tcPr>
          <w:p w:rsidR="000B1D4E" w:rsidRPr="005812A5" w:rsidRDefault="000B1D4E" w:rsidP="000B1D4E">
            <w:pPr>
              <w:suppressAutoHyphens/>
              <w:ind w:right="-2"/>
              <w:jc w:val="center"/>
              <w:rPr>
                <w:rFonts w:ascii="Times New Roman" w:hAnsi="Times New Roman" w:cs="Times New Roman"/>
                <w:kern w:val="2"/>
                <w:sz w:val="24"/>
                <w:szCs w:val="24"/>
                <w:lang w:eastAsia="ar-SA"/>
              </w:rPr>
            </w:pPr>
            <w:r w:rsidRPr="005812A5">
              <w:rPr>
                <w:rFonts w:ascii="Times New Roman" w:hAnsi="Times New Roman" w:cs="Times New Roman"/>
                <w:kern w:val="2"/>
                <w:sz w:val="24"/>
                <w:szCs w:val="24"/>
                <w:lang w:eastAsia="ar-SA"/>
              </w:rPr>
              <w:t>90</w:t>
            </w:r>
          </w:p>
        </w:tc>
      </w:tr>
    </w:tbl>
    <w:p w:rsidR="000B1D4E" w:rsidRPr="005812A5" w:rsidRDefault="000B1D4E" w:rsidP="000B1D4E">
      <w:pPr>
        <w:rPr>
          <w:rFonts w:ascii="Times New Roman" w:hAnsi="Times New Roman" w:cs="Times New Roman"/>
          <w:sz w:val="24"/>
          <w:szCs w:val="24"/>
        </w:rPr>
      </w:pPr>
    </w:p>
    <w:p w:rsidR="00150B0E" w:rsidRPr="005812A5" w:rsidRDefault="00150B0E" w:rsidP="00150B0E">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Хранение автотранспорта на территории </w:t>
      </w:r>
      <w:r w:rsidR="00C96CE2"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w:t>
      </w:r>
      <w:r w:rsidR="00C96CE2"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осуществляется в пределах участков предприятий и на придомовых участках жителей поселения. </w:t>
      </w:r>
    </w:p>
    <w:p w:rsidR="000B1D4E" w:rsidRPr="005812A5" w:rsidRDefault="000B1D4E" w:rsidP="004D0104">
      <w:pPr>
        <w:ind w:firstLine="709"/>
        <w:contextualSpacing/>
        <w:rPr>
          <w:rFonts w:ascii="Times New Roman" w:hAnsi="Times New Roman" w:cs="Times New Roman"/>
          <w:sz w:val="24"/>
          <w:szCs w:val="24"/>
        </w:rPr>
      </w:pPr>
    </w:p>
    <w:p w:rsidR="005E6B99" w:rsidRPr="005812A5" w:rsidRDefault="005E6B99" w:rsidP="004D0104">
      <w:pPr>
        <w:ind w:firstLine="709"/>
        <w:contextualSpacing/>
        <w:rPr>
          <w:rFonts w:ascii="Times New Roman" w:hAnsi="Times New Roman" w:cs="Times New Roman"/>
          <w:sz w:val="24"/>
          <w:szCs w:val="24"/>
        </w:rPr>
      </w:pPr>
    </w:p>
    <w:p w:rsidR="005E6B99" w:rsidRPr="005812A5" w:rsidRDefault="00120B8B" w:rsidP="005E6B99">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2.7 Характеристика работы транспортных средств общего пользования, включая анализ пассажиропотока.</w:t>
      </w:r>
    </w:p>
    <w:p w:rsidR="005E6B99" w:rsidRPr="005812A5" w:rsidRDefault="005E6B99" w:rsidP="005E6B99">
      <w:pPr>
        <w:ind w:firstLine="709"/>
        <w:contextualSpacing/>
        <w:jc w:val="center"/>
        <w:rPr>
          <w:rFonts w:ascii="Times New Roman" w:hAnsi="Times New Roman" w:cs="Times New Roman"/>
          <w:b/>
          <w:sz w:val="24"/>
          <w:szCs w:val="24"/>
        </w:rPr>
      </w:pPr>
    </w:p>
    <w:p w:rsidR="00FC71D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Пассажирский транспорт является важнейшим элементом сферы обслуживания населения, без которого невозможно нормальное функционирование общества. Он призван удовлетворять потребности населения в передвижениях, вызванные производственными, бытовыми, культурными связями</w:t>
      </w:r>
      <w:r w:rsidR="00150B0E" w:rsidRPr="005812A5">
        <w:rPr>
          <w:rFonts w:ascii="Times New Roman" w:hAnsi="Times New Roman" w:cs="Times New Roman"/>
          <w:sz w:val="24"/>
          <w:szCs w:val="24"/>
        </w:rPr>
        <w:t>.</w:t>
      </w:r>
    </w:p>
    <w:p w:rsidR="00FC71D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Основным и единственным пассажирск</w:t>
      </w:r>
      <w:r w:rsidR="00FC71D0" w:rsidRPr="005812A5">
        <w:rPr>
          <w:rFonts w:ascii="Times New Roman" w:hAnsi="Times New Roman" w:cs="Times New Roman"/>
          <w:sz w:val="24"/>
          <w:szCs w:val="24"/>
        </w:rPr>
        <w:t>им транспортом является автобус,</w:t>
      </w:r>
      <w:r w:rsidRPr="005812A5">
        <w:rPr>
          <w:rFonts w:ascii="Times New Roman" w:hAnsi="Times New Roman" w:cs="Times New Roman"/>
          <w:sz w:val="24"/>
          <w:szCs w:val="24"/>
        </w:rPr>
        <w:t xml:space="preserve"> </w:t>
      </w:r>
      <w:r w:rsidR="00FC71D0" w:rsidRPr="005812A5">
        <w:rPr>
          <w:rFonts w:ascii="Times New Roman" w:hAnsi="Times New Roman" w:cs="Times New Roman"/>
          <w:sz w:val="24"/>
          <w:szCs w:val="24"/>
        </w:rPr>
        <w:t xml:space="preserve">рейсовый  автобус </w:t>
      </w:r>
      <w:r w:rsidR="00377B38" w:rsidRPr="005812A5">
        <w:rPr>
          <w:rFonts w:ascii="Times New Roman" w:hAnsi="Times New Roman" w:cs="Times New Roman"/>
          <w:sz w:val="24"/>
          <w:szCs w:val="24"/>
        </w:rPr>
        <w:t>Чулым – Серебрянское, Чулым - Сарыкамышка</w:t>
      </w:r>
      <w:r w:rsidR="00FC71D0" w:rsidRPr="005812A5">
        <w:rPr>
          <w:rFonts w:ascii="Times New Roman" w:hAnsi="Times New Roman" w:cs="Times New Roman"/>
          <w:sz w:val="24"/>
          <w:szCs w:val="24"/>
        </w:rPr>
        <w:t xml:space="preserve"> 4 раза в неделю (понедельник, среда, пятница, воскресенье), в среднем  в  день  уезжает  15-25 человек</w:t>
      </w:r>
    </w:p>
    <w:p w:rsidR="00150B0E" w:rsidRPr="005812A5" w:rsidRDefault="00150B0E" w:rsidP="004D0104">
      <w:pPr>
        <w:ind w:firstLine="709"/>
        <w:contextualSpacing/>
        <w:rPr>
          <w:rFonts w:ascii="Times New Roman" w:hAnsi="Times New Roman" w:cs="Times New Roman"/>
          <w:sz w:val="24"/>
          <w:szCs w:val="24"/>
        </w:rPr>
      </w:pPr>
    </w:p>
    <w:p w:rsidR="00150B0E" w:rsidRPr="005812A5" w:rsidRDefault="00150B0E" w:rsidP="004D0104">
      <w:pPr>
        <w:ind w:firstLine="709"/>
        <w:contextualSpacing/>
        <w:rPr>
          <w:rFonts w:ascii="Times New Roman" w:hAnsi="Times New Roman" w:cs="Times New Roman"/>
          <w:sz w:val="24"/>
          <w:szCs w:val="24"/>
        </w:rPr>
      </w:pPr>
    </w:p>
    <w:p w:rsidR="00150B0E" w:rsidRPr="005812A5" w:rsidRDefault="00120B8B" w:rsidP="00150B0E">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2.8 Характеристика условий немоторизированного передвижения.</w:t>
      </w:r>
    </w:p>
    <w:p w:rsidR="00150B0E" w:rsidRPr="005812A5" w:rsidRDefault="00120B8B" w:rsidP="004D0104">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FC71D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На территории </w:t>
      </w:r>
      <w:r w:rsidR="00FC71D0"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FC71D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велосипедное движение в организованных формах не представлено и отдельной инфраструктуры не имеет. Улично-дорожная сеть внутри населенных пунктов, как правило, не благоустроена, требуется формирование пешеходных тротуаров, необходимых для упорядочения движения пешеходов, укладка асфальтобетонного покрытия, ограничение дорожного полотна. </w:t>
      </w:r>
    </w:p>
    <w:p w:rsidR="00FC71D0" w:rsidRPr="005812A5" w:rsidRDefault="00FC71D0" w:rsidP="004D0104">
      <w:pPr>
        <w:ind w:firstLine="709"/>
        <w:contextualSpacing/>
        <w:rPr>
          <w:rFonts w:ascii="Times New Roman" w:hAnsi="Times New Roman" w:cs="Times New Roman"/>
          <w:sz w:val="24"/>
          <w:szCs w:val="24"/>
        </w:rPr>
      </w:pPr>
    </w:p>
    <w:p w:rsidR="00FC71D0" w:rsidRPr="005812A5" w:rsidRDefault="00120B8B" w:rsidP="00FC71D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2.9 Характеристика движения грузовых транспортных средств, оценка работы транспортных средств коммунальных и дорожных служб, состояние инфраструктуры для данных транспортных средств.</w:t>
      </w:r>
    </w:p>
    <w:p w:rsidR="00FC71D0" w:rsidRPr="005812A5" w:rsidRDefault="00FC71D0" w:rsidP="00FC71D0">
      <w:pPr>
        <w:ind w:firstLine="709"/>
        <w:contextualSpacing/>
        <w:jc w:val="center"/>
        <w:rPr>
          <w:rFonts w:ascii="Times New Roman" w:hAnsi="Times New Roman" w:cs="Times New Roman"/>
          <w:b/>
          <w:sz w:val="24"/>
          <w:szCs w:val="24"/>
        </w:rPr>
      </w:pP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Основная часть перевозимых грузов сельскохозяйственного назначения перевозится привлеченным транспортом.</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Коммунальные службы </w:t>
      </w:r>
      <w:r w:rsidR="00587AB9" w:rsidRPr="005812A5">
        <w:rPr>
          <w:rFonts w:ascii="Times New Roman" w:hAnsi="Times New Roman" w:cs="Times New Roman"/>
          <w:sz w:val="24"/>
          <w:szCs w:val="24"/>
        </w:rPr>
        <w:t>Серебрянского</w:t>
      </w:r>
      <w:r w:rsidR="00880C18" w:rsidRPr="005812A5">
        <w:rPr>
          <w:rFonts w:ascii="Times New Roman" w:hAnsi="Times New Roman" w:cs="Times New Roman"/>
          <w:sz w:val="24"/>
          <w:szCs w:val="24"/>
        </w:rPr>
        <w:t xml:space="preserve"> сель</w:t>
      </w:r>
      <w:r w:rsidR="00587AB9"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своих транспортные средств не имеют</w:t>
      </w:r>
      <w:r w:rsidR="00EB7474" w:rsidRPr="005812A5">
        <w:rPr>
          <w:rFonts w:ascii="Times New Roman" w:hAnsi="Times New Roman" w:cs="Times New Roman"/>
          <w:sz w:val="24"/>
          <w:szCs w:val="24"/>
        </w:rPr>
        <w:t xml:space="preserve"> </w:t>
      </w:r>
      <w:r w:rsidRPr="005812A5">
        <w:rPr>
          <w:rFonts w:ascii="Times New Roman" w:hAnsi="Times New Roman" w:cs="Times New Roman"/>
          <w:sz w:val="24"/>
          <w:szCs w:val="24"/>
        </w:rPr>
        <w:t>, при использовании спецтехники для содержания автомобильных дорог общего пользования местного значения заключаются Муниципальные контракты.</w:t>
      </w:r>
    </w:p>
    <w:p w:rsidR="00FC71D0" w:rsidRPr="005812A5" w:rsidRDefault="00120B8B" w:rsidP="004D0104">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FC71D0" w:rsidRPr="005812A5" w:rsidRDefault="00FC71D0" w:rsidP="004D0104">
      <w:pPr>
        <w:ind w:firstLine="709"/>
        <w:contextualSpacing/>
        <w:rPr>
          <w:rFonts w:ascii="Times New Roman" w:hAnsi="Times New Roman" w:cs="Times New Roman"/>
          <w:sz w:val="24"/>
          <w:szCs w:val="24"/>
        </w:rPr>
      </w:pPr>
    </w:p>
    <w:p w:rsidR="00FC71D0" w:rsidRPr="005812A5" w:rsidRDefault="00120B8B" w:rsidP="00FC71D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2.10</w:t>
      </w:r>
      <w:r w:rsidR="00A4546F"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Анализ уровня безопасности дорожного движения</w:t>
      </w:r>
      <w:r w:rsidR="00FC71D0" w:rsidRPr="005812A5">
        <w:rPr>
          <w:rFonts w:ascii="Times New Roman" w:hAnsi="Times New Roman" w:cs="Times New Roman"/>
          <w:b/>
          <w:sz w:val="24"/>
          <w:szCs w:val="24"/>
        </w:rPr>
        <w:t>.</w:t>
      </w:r>
    </w:p>
    <w:p w:rsidR="00FC71D0" w:rsidRPr="005812A5" w:rsidRDefault="00FC71D0" w:rsidP="00FC71D0">
      <w:pPr>
        <w:ind w:firstLine="709"/>
        <w:contextualSpacing/>
        <w:jc w:val="center"/>
        <w:rPr>
          <w:rFonts w:ascii="Times New Roman" w:hAnsi="Times New Roman" w:cs="Times New Roman"/>
          <w:b/>
          <w:sz w:val="24"/>
          <w:szCs w:val="24"/>
        </w:rPr>
      </w:pP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Проблема аварийности, связанная с автомобильным транспортом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w:t>
      </w:r>
      <w:r w:rsidRPr="005812A5">
        <w:rPr>
          <w:rFonts w:ascii="Times New Roman" w:hAnsi="Times New Roman" w:cs="Times New Roman"/>
          <w:sz w:val="24"/>
          <w:szCs w:val="24"/>
        </w:rPr>
        <w:lastRenderedPageBreak/>
        <w:t xml:space="preserve">функционирования системы обеспечения безопасности дорожного движения и крайне низкой дисциплиной участников дорожного движения.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Увеличение парка транспортных средств при снижении объемов строительства, реконструкции и ремонта автомобильных дорог, недостаточном финансировании по содержанию автомобильных дорог привели к ухудшению условий движения.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Обеспечение безопасности дорожного движения на улицах населенных пунктов и автомобильных дорогах поселения, предупреждение дорожно-транспортных происшествий (ДТП) и снижение тяжести их последствий является на сегодня одной из актуальных задач.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w:t>
      </w:r>
      <w:r w:rsidR="00587AB9" w:rsidRPr="005812A5">
        <w:rPr>
          <w:rFonts w:ascii="Times New Roman" w:hAnsi="Times New Roman" w:cs="Times New Roman"/>
          <w:sz w:val="24"/>
          <w:szCs w:val="24"/>
        </w:rPr>
        <w:t>Серебрянском</w:t>
      </w:r>
      <w:r w:rsidRPr="005812A5">
        <w:rPr>
          <w:rFonts w:ascii="Times New Roman" w:hAnsi="Times New Roman" w:cs="Times New Roman"/>
          <w:sz w:val="24"/>
          <w:szCs w:val="24"/>
        </w:rPr>
        <w:t xml:space="preserve"> сельско</w:t>
      </w:r>
      <w:r w:rsidR="00587AB9" w:rsidRPr="005812A5">
        <w:rPr>
          <w:rFonts w:ascii="Times New Roman" w:hAnsi="Times New Roman" w:cs="Times New Roman"/>
          <w:sz w:val="24"/>
          <w:szCs w:val="24"/>
        </w:rPr>
        <w:t>м</w:t>
      </w:r>
      <w:r w:rsidRPr="005812A5">
        <w:rPr>
          <w:rFonts w:ascii="Times New Roman" w:hAnsi="Times New Roman" w:cs="Times New Roman"/>
          <w:sz w:val="24"/>
          <w:szCs w:val="24"/>
        </w:rPr>
        <w:t xml:space="preserve"> </w:t>
      </w:r>
      <w:r w:rsidR="00587AB9" w:rsidRPr="005812A5">
        <w:rPr>
          <w:rFonts w:ascii="Times New Roman" w:hAnsi="Times New Roman" w:cs="Times New Roman"/>
          <w:sz w:val="24"/>
          <w:szCs w:val="24"/>
        </w:rPr>
        <w:t>совете</w:t>
      </w:r>
      <w:r w:rsidRPr="005812A5">
        <w:rPr>
          <w:rFonts w:ascii="Times New Roman" w:hAnsi="Times New Roman" w:cs="Times New Roman"/>
          <w:sz w:val="24"/>
          <w:szCs w:val="24"/>
        </w:rPr>
        <w:t xml:space="preserve"> в 2015 году зарегистрировано 0 дорожно- транспортных происшествий (в 2015 году – _0 ДТП), в результате которых, погибло _0 человека (в 2015 году погибло __0_ чел.) и получили травмы __0_ человека (в 2015 году -_0_ чел.) </w:t>
      </w:r>
      <w:r w:rsidR="00587AB9" w:rsidRPr="005812A5">
        <w:rPr>
          <w:rFonts w:ascii="Times New Roman" w:hAnsi="Times New Roman" w:cs="Times New Roman"/>
          <w:sz w:val="24"/>
          <w:szCs w:val="24"/>
        </w:rPr>
        <w:t>.</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Несмотря на то, что на сегодняшний день на территории </w:t>
      </w:r>
      <w:r w:rsidR="00587AB9"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w:t>
      </w:r>
      <w:r w:rsidR="00587AB9" w:rsidRPr="005812A5">
        <w:rPr>
          <w:rFonts w:ascii="Times New Roman" w:hAnsi="Times New Roman" w:cs="Times New Roman"/>
          <w:sz w:val="24"/>
          <w:szCs w:val="24"/>
        </w:rPr>
        <w:t xml:space="preserve">совета </w:t>
      </w:r>
      <w:r w:rsidRPr="005812A5">
        <w:rPr>
          <w:rFonts w:ascii="Times New Roman" w:hAnsi="Times New Roman" w:cs="Times New Roman"/>
          <w:sz w:val="24"/>
          <w:szCs w:val="24"/>
        </w:rPr>
        <w:t>дорожно-транспортных происшествий не зафиксировано, в перспективе из-за неудовлетворительного состояния автомобильных дорог, увеличения количества личного автотранспорта у жителей и несовершенства технических средств организации дорожного движе</w:t>
      </w:r>
      <w:r w:rsidR="00587AB9" w:rsidRPr="005812A5">
        <w:rPr>
          <w:rFonts w:ascii="Times New Roman" w:hAnsi="Times New Roman" w:cs="Times New Roman"/>
          <w:sz w:val="24"/>
          <w:szCs w:val="24"/>
        </w:rPr>
        <w:t>ния возможно ухудшение ситуации</w:t>
      </w:r>
      <w:r w:rsidRPr="005812A5">
        <w:rPr>
          <w:rFonts w:ascii="Times New Roman" w:hAnsi="Times New Roman" w:cs="Times New Roman"/>
          <w:sz w:val="24"/>
          <w:szCs w:val="24"/>
        </w:rPr>
        <w:t>.</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Основными причинами совершении ДТП с тяжкими последствиями по данным Государственной инспекции безопасности дорожного движения </w:t>
      </w:r>
      <w:r w:rsidR="00587AB9" w:rsidRPr="005812A5">
        <w:rPr>
          <w:rFonts w:ascii="Times New Roman" w:hAnsi="Times New Roman" w:cs="Times New Roman"/>
          <w:sz w:val="24"/>
          <w:szCs w:val="24"/>
        </w:rPr>
        <w:t>Новосибирской области</w:t>
      </w:r>
      <w:r w:rsidRPr="005812A5">
        <w:rPr>
          <w:rFonts w:ascii="Times New Roman" w:hAnsi="Times New Roman" w:cs="Times New Roman"/>
          <w:sz w:val="24"/>
          <w:szCs w:val="24"/>
        </w:rPr>
        <w:t xml:space="preserve"> являются несоответствие скорости движения конкретным дорожным условиям, нарушение скоростного режима, нарушение правил обгона и нарушение правил дорожного движения пешеходами.</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Одним из важных технических средств организации дорожного движения являются дорожные знаки, информационные указатели, предназначенные для информирования об условиях и режимах движения водителей и пешеходов. Качественное изготовление дорожных знаков, правильная их расстановка в необходимом объеме и информативность оказывают значительное влияние на снижение количества дорожно-транспортных происшествий и в целом повышают комфортабельность движения.</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рамках реализации Программы в </w:t>
      </w:r>
      <w:r w:rsidR="00587AB9" w:rsidRPr="005812A5">
        <w:rPr>
          <w:rFonts w:ascii="Times New Roman" w:hAnsi="Times New Roman" w:cs="Times New Roman"/>
          <w:sz w:val="24"/>
          <w:szCs w:val="24"/>
        </w:rPr>
        <w:t>Серебрянском</w:t>
      </w:r>
      <w:r w:rsidR="00C20A68" w:rsidRPr="005812A5">
        <w:rPr>
          <w:rFonts w:ascii="Times New Roman" w:hAnsi="Times New Roman" w:cs="Times New Roman"/>
          <w:sz w:val="24"/>
          <w:szCs w:val="24"/>
        </w:rPr>
        <w:t xml:space="preserve"> сель</w:t>
      </w:r>
      <w:r w:rsidR="00587AB9" w:rsidRPr="005812A5">
        <w:rPr>
          <w:rFonts w:ascii="Times New Roman" w:hAnsi="Times New Roman" w:cs="Times New Roman"/>
          <w:sz w:val="24"/>
          <w:szCs w:val="24"/>
        </w:rPr>
        <w:t>совете</w:t>
      </w:r>
      <w:r w:rsidRPr="005812A5">
        <w:rPr>
          <w:rFonts w:ascii="Times New Roman" w:hAnsi="Times New Roman" w:cs="Times New Roman"/>
          <w:sz w:val="24"/>
          <w:szCs w:val="24"/>
        </w:rPr>
        <w:t xml:space="preserve"> на аварийно-опасных участках необходимо установить дорожные знаки. Схема установки новых дорожных знаков, форма, цвета раскраски приняты в соответствии ГОСТ Р 52289-2004 «Правила применения дорожных знаков, разметки, светофоров, дорожных ограждений и направляющих устройств»</w:t>
      </w:r>
      <w:r w:rsidR="00587AB9" w:rsidRPr="005812A5">
        <w:rPr>
          <w:rFonts w:ascii="Times New Roman" w:hAnsi="Times New Roman" w:cs="Times New Roman"/>
          <w:sz w:val="24"/>
          <w:szCs w:val="24"/>
        </w:rPr>
        <w:t>.</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связи с рисками ухудшения обстановки с аварийностью и наличием проблемы обеспечения безопасности дорожного движения требуются выработка и реализация долгосрочной стратегии, координация усилий всех заинтересованных служб и населения, органов местного самоуправления.</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 целью снижения остроты создавшейся проблемы применение программно- целевого метода позволит добиться:</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координации деятельности органов местного самоуправления в области обеспечения безопасности дорожного движения;</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реализации комплекса мероприятий, в том числе профилактического характера, по снижению числа дорожно-транспортных происшествий с пострадавшими, обусловленных дорожными условиями, а также снижению числа погибших в результате ДТП.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Для эффективного решения проблем с дорожно-транспортной аварийностью и обеспечения снижения ее показателей необходимы продолжение системной реализации </w:t>
      </w:r>
      <w:r w:rsidRPr="005812A5">
        <w:rPr>
          <w:rFonts w:ascii="Times New Roman" w:hAnsi="Times New Roman" w:cs="Times New Roman"/>
          <w:sz w:val="24"/>
          <w:szCs w:val="24"/>
        </w:rPr>
        <w:lastRenderedPageBreak/>
        <w:t xml:space="preserve">мероприятий по повышению безопасности дорожного движения и их обеспеченность финансовыми ресурсами.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С учетом изложенного, можно сделать вывод об актуальности и обоснованной необходимости продолжения работы в области обеспечения безопасности дорожного движения в рамках Программы. Реализация Программы позволит:</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установить необходимые виды и объемы дорожных работ,</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обеспечить безопасность дорожного движения; </w:t>
      </w:r>
    </w:p>
    <w:p w:rsidR="00FC71D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сформировать расходные обязательства по задачам, сконцентрировав финансовые ресурсы на реализации приоритетных задач.</w:t>
      </w:r>
    </w:p>
    <w:p w:rsidR="00587AB9" w:rsidRPr="005812A5" w:rsidRDefault="00587AB9" w:rsidP="004D0104">
      <w:pPr>
        <w:ind w:firstLine="709"/>
        <w:contextualSpacing/>
        <w:rPr>
          <w:rFonts w:ascii="Times New Roman" w:hAnsi="Times New Roman" w:cs="Times New Roman"/>
          <w:sz w:val="24"/>
          <w:szCs w:val="24"/>
        </w:rPr>
      </w:pPr>
    </w:p>
    <w:p w:rsidR="00FC71D0" w:rsidRPr="005812A5" w:rsidRDefault="00120B8B" w:rsidP="00FC71D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2.11 Оценка уровня негативного воздействия транспортной инфраструктуры на окружающую среду, безопасность и здоровье населения.</w:t>
      </w:r>
    </w:p>
    <w:p w:rsidR="00587AB9" w:rsidRPr="005812A5" w:rsidRDefault="00587AB9" w:rsidP="00FC71D0">
      <w:pPr>
        <w:ind w:firstLine="709"/>
        <w:contextualSpacing/>
        <w:jc w:val="center"/>
        <w:rPr>
          <w:rFonts w:ascii="Times New Roman" w:hAnsi="Times New Roman" w:cs="Times New Roman"/>
          <w:b/>
          <w:sz w:val="24"/>
          <w:szCs w:val="24"/>
        </w:rPr>
      </w:pP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Автомобильный транспорт и инфраструктура автотранспортного комплекса относится к главным источник</w:t>
      </w:r>
      <w:r w:rsidR="00587AB9" w:rsidRPr="005812A5">
        <w:rPr>
          <w:rFonts w:ascii="Times New Roman" w:hAnsi="Times New Roman" w:cs="Times New Roman"/>
          <w:sz w:val="24"/>
          <w:szCs w:val="24"/>
        </w:rPr>
        <w:t>ам загрязнения окружающей среды</w:t>
      </w:r>
      <w:r w:rsidRPr="005812A5">
        <w:rPr>
          <w:rFonts w:ascii="Times New Roman" w:hAnsi="Times New Roman" w:cs="Times New Roman"/>
          <w:sz w:val="24"/>
          <w:szCs w:val="24"/>
        </w:rPr>
        <w:t>.</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Основной причиной высокого загрязнения воздушного бассейна выбросами автотранспорта является увеличение количества автотранспорта, его изношенность и некачественное топливо.</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Отработавшие газы двигателей внутреннего сгорания содержат вредные вещества и соединении, в том числе канцерогенные. Нефтепродукты, продукты износа шин, тормозных накладок, хлориды, используемые в качестве антиобледенителей дорожных покрытий, загрязняют придорожные полосы и водные объекты.</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Главный компонент выхлопов двигателей внутреннего сгорания ( кроме шума)- окись углерода (угарный газ) – опасен для человека, животных, вызывает отравление различной степени в зависимости от концентрации.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При взаимодействии выбросов автомобилей и смесей загрязняющих веществ в воздухе могут образоваться новые вещества , более агрессивные.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На прилегающих территориях к автомобильным дорогам вода, почва и растительность является носителями ряда канцерогенных веществ. Недопустимо выращивание здесь овощей, фруктов и скармливание травы животным.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Одним из направлений в работе по снижению негативного влияния автотранспорта на загрязнение окружающей среды является дальнейшее расширение использования альтернативного топлива – сжатого и сжиженного газа, благоустройство дорог, контроль работы двигателей </w:t>
      </w:r>
      <w:r w:rsidR="00587AB9" w:rsidRPr="005812A5">
        <w:rPr>
          <w:rFonts w:ascii="Times New Roman" w:hAnsi="Times New Roman" w:cs="Times New Roman"/>
          <w:sz w:val="24"/>
          <w:szCs w:val="24"/>
        </w:rPr>
        <w:t>.</w:t>
      </w:r>
    </w:p>
    <w:p w:rsidR="00587AB9" w:rsidRPr="005812A5" w:rsidRDefault="00587AB9" w:rsidP="004F7E70">
      <w:pPr>
        <w:ind w:firstLine="709"/>
        <w:contextualSpacing/>
        <w:jc w:val="both"/>
        <w:rPr>
          <w:rFonts w:ascii="Times New Roman" w:hAnsi="Times New Roman" w:cs="Times New Roman"/>
          <w:sz w:val="24"/>
          <w:szCs w:val="24"/>
        </w:rPr>
      </w:pPr>
    </w:p>
    <w:p w:rsidR="00587AB9" w:rsidRPr="005812A5" w:rsidRDefault="00120B8B" w:rsidP="00587AB9">
      <w:pPr>
        <w:ind w:firstLine="709"/>
        <w:contextualSpacing/>
        <w:jc w:val="center"/>
        <w:rPr>
          <w:rFonts w:ascii="Times New Roman" w:hAnsi="Times New Roman" w:cs="Times New Roman"/>
          <w:b/>
          <w:sz w:val="24"/>
          <w:szCs w:val="24"/>
        </w:rPr>
      </w:pPr>
      <w:r w:rsidRPr="005812A5">
        <w:rPr>
          <w:rFonts w:ascii="Times New Roman" w:hAnsi="Times New Roman" w:cs="Times New Roman"/>
          <w:sz w:val="24"/>
          <w:szCs w:val="24"/>
        </w:rPr>
        <w:t>2</w:t>
      </w:r>
      <w:r w:rsidRPr="005812A5">
        <w:rPr>
          <w:rFonts w:ascii="Times New Roman" w:hAnsi="Times New Roman" w:cs="Times New Roman"/>
          <w:b/>
          <w:sz w:val="24"/>
          <w:szCs w:val="24"/>
        </w:rPr>
        <w:t xml:space="preserve">.12 Характеристика существующих условий и перспектив развития и размещения транспортной инфраструктуры </w:t>
      </w:r>
      <w:r w:rsidR="00377B38"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377B38"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587AB9" w:rsidRPr="005812A5" w:rsidRDefault="00587AB9" w:rsidP="00587AB9">
      <w:pPr>
        <w:ind w:firstLine="709"/>
        <w:contextualSpacing/>
        <w:jc w:val="center"/>
        <w:rPr>
          <w:rFonts w:ascii="Times New Roman" w:hAnsi="Times New Roman" w:cs="Times New Roman"/>
          <w:b/>
          <w:sz w:val="24"/>
          <w:szCs w:val="24"/>
        </w:rPr>
      </w:pP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 учетом того, что территория </w:t>
      </w:r>
      <w:r w:rsidR="00587AB9"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587AB9"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по состоянию на 01.01.2016 года не является привлекательной для инвесторов (невысокий уровень коммунальной, социальной и логистической инфраструктуры, отсутствие общераспространенных полезных ископаемых и др.) перспективы развития транспортной инфраструктуры связаны только с возможным развитием сельскохозяйственного производства.</w:t>
      </w:r>
    </w:p>
    <w:p w:rsidR="00C96CE2"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 учетом сложившихся цен на сельскохозяйственную продукцию и возможностей государства и сельскохозяйственных производителей на период до 203</w:t>
      </w:r>
      <w:r w:rsidR="00377B38" w:rsidRPr="005812A5">
        <w:rPr>
          <w:rFonts w:ascii="Times New Roman" w:hAnsi="Times New Roman" w:cs="Times New Roman"/>
          <w:sz w:val="24"/>
          <w:szCs w:val="24"/>
        </w:rPr>
        <w:t>2</w:t>
      </w:r>
      <w:r w:rsidRPr="005812A5">
        <w:rPr>
          <w:rFonts w:ascii="Times New Roman" w:hAnsi="Times New Roman" w:cs="Times New Roman"/>
          <w:sz w:val="24"/>
          <w:szCs w:val="24"/>
        </w:rPr>
        <w:t xml:space="preserve"> года высоких темпов </w:t>
      </w:r>
      <w:r w:rsidRPr="005812A5">
        <w:rPr>
          <w:rFonts w:ascii="Times New Roman" w:hAnsi="Times New Roman" w:cs="Times New Roman"/>
          <w:sz w:val="24"/>
          <w:szCs w:val="24"/>
        </w:rPr>
        <w:lastRenderedPageBreak/>
        <w:t xml:space="preserve">развития и размещения транспортной инфраструктуры </w:t>
      </w:r>
      <w:r w:rsidR="00377B38"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w:t>
      </w:r>
      <w:r w:rsidR="00377B38"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не ожидается. </w:t>
      </w:r>
    </w:p>
    <w:p w:rsidR="00C96CE2" w:rsidRPr="005812A5" w:rsidRDefault="00C96CE2">
      <w:pPr>
        <w:rPr>
          <w:rFonts w:ascii="Times New Roman" w:hAnsi="Times New Roman" w:cs="Times New Roman"/>
          <w:sz w:val="24"/>
          <w:szCs w:val="24"/>
        </w:rPr>
      </w:pPr>
      <w:r w:rsidRPr="005812A5">
        <w:rPr>
          <w:rFonts w:ascii="Times New Roman" w:hAnsi="Times New Roman" w:cs="Times New Roman"/>
          <w:sz w:val="24"/>
          <w:szCs w:val="24"/>
        </w:rPr>
        <w:br w:type="page"/>
      </w:r>
    </w:p>
    <w:p w:rsidR="00587AB9" w:rsidRPr="005812A5" w:rsidRDefault="00587AB9" w:rsidP="004D0104">
      <w:pPr>
        <w:ind w:firstLine="709"/>
        <w:contextualSpacing/>
        <w:rPr>
          <w:rFonts w:ascii="Times New Roman" w:hAnsi="Times New Roman" w:cs="Times New Roman"/>
          <w:sz w:val="24"/>
          <w:szCs w:val="24"/>
        </w:rPr>
      </w:pPr>
    </w:p>
    <w:p w:rsidR="00587AB9" w:rsidRPr="005812A5" w:rsidRDefault="00587AB9" w:rsidP="004D0104">
      <w:pPr>
        <w:ind w:firstLine="709"/>
        <w:contextualSpacing/>
        <w:rPr>
          <w:rFonts w:ascii="Times New Roman" w:hAnsi="Times New Roman" w:cs="Times New Roman"/>
          <w:sz w:val="24"/>
          <w:szCs w:val="24"/>
        </w:rPr>
      </w:pPr>
    </w:p>
    <w:p w:rsidR="00587AB9" w:rsidRPr="005812A5" w:rsidRDefault="00120B8B" w:rsidP="004D0104">
      <w:pPr>
        <w:ind w:firstLine="709"/>
        <w:contextualSpacing/>
        <w:rPr>
          <w:rFonts w:ascii="Times New Roman" w:hAnsi="Times New Roman" w:cs="Times New Roman"/>
          <w:b/>
          <w:sz w:val="24"/>
          <w:szCs w:val="24"/>
        </w:rPr>
      </w:pPr>
      <w:r w:rsidRPr="005812A5">
        <w:rPr>
          <w:rFonts w:ascii="Times New Roman" w:hAnsi="Times New Roman" w:cs="Times New Roman"/>
          <w:b/>
          <w:sz w:val="24"/>
          <w:szCs w:val="24"/>
        </w:rPr>
        <w:t xml:space="preserve">2.13 Оценка нормативно-правовой базы, необходимой для функционирования и развития транспортной инфраструктуры </w:t>
      </w:r>
      <w:r w:rsidR="00587AB9"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587AB9"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587AB9" w:rsidRPr="005812A5" w:rsidRDefault="00120B8B" w:rsidP="004D0104">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587AB9"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Программа комплексного развития транспортной инфраструктуры </w:t>
      </w:r>
      <w:r w:rsidR="00587AB9"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w:t>
      </w:r>
      <w:r w:rsidR="00587AB9"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на 2016 - 203</w:t>
      </w:r>
      <w:r w:rsidR="00587AB9" w:rsidRPr="005812A5">
        <w:rPr>
          <w:rFonts w:ascii="Times New Roman" w:hAnsi="Times New Roman" w:cs="Times New Roman"/>
          <w:sz w:val="24"/>
          <w:szCs w:val="24"/>
        </w:rPr>
        <w:t>2</w:t>
      </w:r>
      <w:r w:rsidRPr="005812A5">
        <w:rPr>
          <w:rFonts w:ascii="Times New Roman" w:hAnsi="Times New Roman" w:cs="Times New Roman"/>
          <w:sz w:val="24"/>
          <w:szCs w:val="24"/>
        </w:rPr>
        <w:t xml:space="preserve"> подготовлена на основании:</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Градостроительного кодекса РФ от 29 декабря 2004 №190 – ФЗ</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Федерального закона от 29 декабря 2014года №456 – ФЗ «О внесении изменений в Градостроительный кодекс РФ и отдельные законные акты РФ»</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Федерального закона от 06 октября 2003 года № 131-ФЗ «Об общих принципах организации местного самоуправления в Российской Федерации»;</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Федерального закона от 09.02.2007 № 16-ФЗ «О транспортной безопасности»; - поручения Президента Российской Федерации от 17 марта 2011 года Пр-701;</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постановление Правительства Российской Федерации от 25 декабря 2015 года Пр- N1440 «Об утверждении требований к программам комплексного развития транспортной инфраструктуры поселений, городских округов»</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Приказа министерства транспорта Российской Федерации от 16.11.2012 № 402 «Об утверждении Классификации работ по капитальному ремонту, ремонту и содержанию автомобильных дорог»;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Генерального плана </w:t>
      </w:r>
      <w:r w:rsidR="008830C0"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8830C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r w:rsidR="008830C0" w:rsidRPr="005812A5">
        <w:rPr>
          <w:rFonts w:ascii="Times New Roman" w:hAnsi="Times New Roman" w:cs="Times New Roman"/>
          <w:sz w:val="24"/>
          <w:szCs w:val="24"/>
        </w:rPr>
        <w:t>Чулымского</w:t>
      </w:r>
      <w:r w:rsidRPr="005812A5">
        <w:rPr>
          <w:rFonts w:ascii="Times New Roman" w:hAnsi="Times New Roman" w:cs="Times New Roman"/>
          <w:sz w:val="24"/>
          <w:szCs w:val="24"/>
        </w:rPr>
        <w:t xml:space="preserve"> района </w:t>
      </w:r>
      <w:r w:rsidR="008830C0" w:rsidRPr="005812A5">
        <w:rPr>
          <w:rFonts w:ascii="Times New Roman" w:hAnsi="Times New Roman" w:cs="Times New Roman"/>
          <w:sz w:val="24"/>
          <w:szCs w:val="24"/>
        </w:rPr>
        <w:t xml:space="preserve">Новосибирской области </w:t>
      </w:r>
      <w:r w:rsidRPr="005812A5">
        <w:rPr>
          <w:rFonts w:ascii="Times New Roman" w:hAnsi="Times New Roman" w:cs="Times New Roman"/>
          <w:sz w:val="24"/>
          <w:szCs w:val="24"/>
        </w:rPr>
        <w:t>до 203</w:t>
      </w:r>
      <w:r w:rsidR="008830C0" w:rsidRPr="005812A5">
        <w:rPr>
          <w:rFonts w:ascii="Times New Roman" w:hAnsi="Times New Roman" w:cs="Times New Roman"/>
          <w:sz w:val="24"/>
          <w:szCs w:val="24"/>
        </w:rPr>
        <w:t>2</w:t>
      </w:r>
      <w:r w:rsidRPr="005812A5">
        <w:rPr>
          <w:rFonts w:ascii="Times New Roman" w:hAnsi="Times New Roman" w:cs="Times New Roman"/>
          <w:sz w:val="24"/>
          <w:szCs w:val="24"/>
        </w:rPr>
        <w:t>года.</w:t>
      </w:r>
    </w:p>
    <w:p w:rsidR="00C96CE2"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Решение совета депутатов Серебрянского сельсовета Чулымского района Новосибирской области (четвертого созыва) сессия №34 от 23.12.1013 г </w:t>
      </w:r>
      <w:r w:rsidRPr="005812A5">
        <w:rPr>
          <w:rFonts w:ascii="Times New Roman" w:hAnsi="Times New Roman" w:cs="Times New Roman"/>
          <w:color w:val="000000"/>
          <w:sz w:val="24"/>
          <w:szCs w:val="24"/>
          <w:shd w:val="clear" w:color="auto" w:fill="FFFFFF"/>
        </w:rPr>
        <w:t>«О создании дорожного фонда и об утверждении порядка формирования и использования бюджетных ассигнований дорожного фонда»;</w:t>
      </w:r>
    </w:p>
    <w:p w:rsidR="00C96CE2"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w:t>
      </w:r>
      <w:r w:rsidRPr="005812A5">
        <w:rPr>
          <w:rFonts w:ascii="Times New Roman" w:hAnsi="Times New Roman" w:cs="Times New Roman"/>
          <w:color w:val="000000"/>
          <w:sz w:val="24"/>
          <w:szCs w:val="24"/>
        </w:rPr>
        <w:t xml:space="preserve">Решение Совета депутатов Серебрянского сельсовета Чулымского района Новосибирской области (пятого созыва)  сессия № 5(8)  от  24.12.2015 г. </w:t>
      </w:r>
      <w:r w:rsidRPr="005812A5">
        <w:rPr>
          <w:rFonts w:ascii="Times New Roman" w:hAnsi="Times New Roman" w:cs="Times New Roman"/>
          <w:color w:val="000000"/>
          <w:sz w:val="24"/>
          <w:szCs w:val="24"/>
          <w:shd w:val="clear" w:color="auto" w:fill="FFFFFF"/>
        </w:rPr>
        <w:t>«О  бюджете  Серебрянского  сельсовета  на  2016 г и плановый  период 2017-2018 г.г.»;</w:t>
      </w:r>
    </w:p>
    <w:p w:rsidR="00C96CE2"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  </w:t>
      </w:r>
      <w:r w:rsidR="005D35CC" w:rsidRPr="005812A5">
        <w:rPr>
          <w:rFonts w:ascii="Times New Roman" w:hAnsi="Times New Roman" w:cs="Times New Roman"/>
          <w:color w:val="000000"/>
          <w:sz w:val="24"/>
          <w:szCs w:val="24"/>
          <w:shd w:val="clear" w:color="auto" w:fill="FFFFFF"/>
        </w:rPr>
        <w:t>Постановление  А</w:t>
      </w:r>
      <w:r w:rsidRPr="005812A5">
        <w:rPr>
          <w:rFonts w:ascii="Times New Roman" w:hAnsi="Times New Roman" w:cs="Times New Roman"/>
          <w:color w:val="000000"/>
          <w:sz w:val="24"/>
          <w:szCs w:val="24"/>
          <w:shd w:val="clear" w:color="auto" w:fill="FFFFFF"/>
        </w:rPr>
        <w:t xml:space="preserve">дминистрации  Серебрянского  сельсовета  Чулымского  района  Новосибирской  области № 44  от 12.05.2015 г «О  порядке  проведения  и  критериях  оценки  эффективности  реализации  муниципальных программ»; </w:t>
      </w:r>
    </w:p>
    <w:p w:rsidR="00C96CE2"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shd w:val="clear" w:color="auto" w:fill="FFFFFF"/>
        </w:rPr>
        <w:t xml:space="preserve"> - </w:t>
      </w:r>
      <w:r w:rsidRPr="005812A5">
        <w:rPr>
          <w:rFonts w:ascii="Times New Roman" w:hAnsi="Times New Roman" w:cs="Times New Roman"/>
          <w:sz w:val="24"/>
          <w:szCs w:val="24"/>
        </w:rPr>
        <w:t>Постановление</w:t>
      </w:r>
      <w:r w:rsidR="005D35CC" w:rsidRPr="005812A5">
        <w:rPr>
          <w:rFonts w:ascii="Times New Roman" w:hAnsi="Times New Roman" w:cs="Times New Roman"/>
          <w:sz w:val="24"/>
          <w:szCs w:val="24"/>
        </w:rPr>
        <w:t xml:space="preserve"> А</w:t>
      </w:r>
      <w:r w:rsidRPr="005812A5">
        <w:rPr>
          <w:rFonts w:ascii="Times New Roman" w:hAnsi="Times New Roman" w:cs="Times New Roman"/>
          <w:sz w:val="24"/>
          <w:szCs w:val="24"/>
        </w:rPr>
        <w:t xml:space="preserve">дминистрации Новосибирской области от 26.03.2009 года № 124-па «О нормативах финансовых затрат на содержание  автомобильных дорог Новосибирской области регионального  или межмуниципального значения» ;   </w:t>
      </w:r>
    </w:p>
    <w:p w:rsidR="00377B38"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color w:val="000000"/>
          <w:sz w:val="24"/>
          <w:szCs w:val="24"/>
        </w:rPr>
        <w:t> </w:t>
      </w:r>
      <w:r w:rsidR="005D35CC" w:rsidRPr="005812A5">
        <w:rPr>
          <w:rFonts w:ascii="Times New Roman" w:hAnsi="Times New Roman" w:cs="Times New Roman"/>
          <w:color w:val="000000"/>
          <w:sz w:val="24"/>
          <w:szCs w:val="24"/>
        </w:rPr>
        <w:t>-Постановление А</w:t>
      </w:r>
      <w:r w:rsidRPr="005812A5">
        <w:rPr>
          <w:rFonts w:ascii="Times New Roman" w:hAnsi="Times New Roman" w:cs="Times New Roman"/>
          <w:color w:val="000000"/>
          <w:sz w:val="24"/>
          <w:szCs w:val="24"/>
        </w:rPr>
        <w:t>дминистрации Серебрянского сельсовета Чулымского района Новосибирской области  № 25  от  26.03.2013г     «</w:t>
      </w:r>
      <w:r w:rsidRPr="005812A5">
        <w:rPr>
          <w:rFonts w:ascii="Times New Roman" w:hAnsi="Times New Roman" w:cs="Times New Roman"/>
          <w:color w:val="000000"/>
          <w:sz w:val="24"/>
          <w:szCs w:val="24"/>
          <w:shd w:val="clear" w:color="auto" w:fill="FFFFFF"/>
        </w:rPr>
        <w:t>Об  утверждении Перечня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  и  о  включении  в  Реестр  муниципальной  собственности  Серебрянского сельсовета  Чулымского  района  Новосибирской  области  автомобильных  дорог  общего  пользования  местного  значения  в  границах  населенных  пунктов  Серебрянского  сельсовета  Чулымского  района  Новосибирской  области</w:t>
      </w:r>
      <w:r w:rsidRPr="005812A5">
        <w:rPr>
          <w:rFonts w:ascii="Times New Roman" w:hAnsi="Times New Roman" w:cs="Times New Roman"/>
          <w:color w:val="000000"/>
          <w:sz w:val="24"/>
          <w:szCs w:val="24"/>
        </w:rPr>
        <w:t>».</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применение экономических мер, стимулирующих инвестиции в объекты транспортной инфраструктуры;</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координация усилий федеральных органов исполнительной власти, органов исполнительной власти </w:t>
      </w:r>
      <w:r w:rsidR="008830C0" w:rsidRPr="005812A5">
        <w:rPr>
          <w:rFonts w:ascii="Times New Roman" w:hAnsi="Times New Roman" w:cs="Times New Roman"/>
          <w:sz w:val="24"/>
          <w:szCs w:val="24"/>
        </w:rPr>
        <w:t>Новосибирской области</w:t>
      </w:r>
      <w:r w:rsidRPr="005812A5">
        <w:rPr>
          <w:rFonts w:ascii="Times New Roman" w:hAnsi="Times New Roman" w:cs="Times New Roman"/>
          <w:sz w:val="24"/>
          <w:szCs w:val="24"/>
        </w:rPr>
        <w:t>,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8830C0" w:rsidRPr="005812A5" w:rsidRDefault="008830C0" w:rsidP="004F7E70">
      <w:pPr>
        <w:ind w:firstLine="709"/>
        <w:contextualSpacing/>
        <w:jc w:val="both"/>
        <w:rPr>
          <w:rFonts w:ascii="Times New Roman" w:hAnsi="Times New Roman" w:cs="Times New Roman"/>
          <w:sz w:val="24"/>
          <w:szCs w:val="24"/>
        </w:rPr>
      </w:pPr>
    </w:p>
    <w:p w:rsidR="00377B38" w:rsidRPr="005812A5" w:rsidRDefault="00377B38" w:rsidP="008830C0">
      <w:pPr>
        <w:ind w:firstLine="709"/>
        <w:contextualSpacing/>
        <w:jc w:val="center"/>
        <w:rPr>
          <w:rFonts w:ascii="Times New Roman" w:hAnsi="Times New Roman" w:cs="Times New Roman"/>
          <w:b/>
          <w:sz w:val="24"/>
          <w:szCs w:val="24"/>
        </w:rPr>
      </w:pPr>
    </w:p>
    <w:p w:rsidR="008830C0" w:rsidRPr="005812A5" w:rsidRDefault="00120B8B" w:rsidP="008830C0">
      <w:pPr>
        <w:ind w:firstLine="709"/>
        <w:contextualSpacing/>
        <w:jc w:val="center"/>
        <w:rPr>
          <w:rFonts w:ascii="Times New Roman" w:hAnsi="Times New Roman" w:cs="Times New Roman"/>
          <w:sz w:val="24"/>
          <w:szCs w:val="24"/>
        </w:rPr>
      </w:pPr>
      <w:r w:rsidRPr="005812A5">
        <w:rPr>
          <w:rFonts w:ascii="Times New Roman" w:hAnsi="Times New Roman" w:cs="Times New Roman"/>
          <w:b/>
          <w:sz w:val="24"/>
          <w:szCs w:val="24"/>
        </w:rPr>
        <w:t>2.14 Оценка финансирования транспортной инфраструктуры</w:t>
      </w:r>
      <w:r w:rsidRPr="005812A5">
        <w:rPr>
          <w:rFonts w:ascii="Times New Roman" w:hAnsi="Times New Roman" w:cs="Times New Roman"/>
          <w:sz w:val="24"/>
          <w:szCs w:val="24"/>
        </w:rPr>
        <w:t>.</w:t>
      </w:r>
    </w:p>
    <w:p w:rsidR="008830C0" w:rsidRPr="005812A5" w:rsidRDefault="008830C0" w:rsidP="008830C0">
      <w:pPr>
        <w:ind w:firstLine="709"/>
        <w:contextualSpacing/>
        <w:rPr>
          <w:rFonts w:ascii="Times New Roman" w:hAnsi="Times New Roman" w:cs="Times New Roman"/>
          <w:sz w:val="24"/>
          <w:szCs w:val="24"/>
        </w:rPr>
      </w:pP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Финансовой основой реализации муниципальной программы являются средства бюджета </w:t>
      </w:r>
      <w:r w:rsidR="008830C0"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8830C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Привлечение средств бюджета </w:t>
      </w:r>
      <w:r w:rsidR="008830C0" w:rsidRPr="005812A5">
        <w:rPr>
          <w:rFonts w:ascii="Times New Roman" w:hAnsi="Times New Roman" w:cs="Times New Roman"/>
          <w:sz w:val="24"/>
          <w:szCs w:val="24"/>
        </w:rPr>
        <w:t>Новосибирской области</w:t>
      </w:r>
      <w:r w:rsidRPr="005812A5">
        <w:rPr>
          <w:rFonts w:ascii="Times New Roman" w:hAnsi="Times New Roman" w:cs="Times New Roman"/>
          <w:sz w:val="24"/>
          <w:szCs w:val="24"/>
        </w:rPr>
        <w:t xml:space="preserve"> учитывается как прогноз софинансирования мероприятий в соответствии с действующим законодательством.</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Ежегодные объемы финансирования программы определяются в соответствии с утвержденным бюджетом </w:t>
      </w:r>
      <w:r w:rsidR="008830C0"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8830C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на соответствующий финансовый год и с учетом дополнительных источников финансирования.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Общий объем финансирования, необходимый для реализации мероприятий Программы на весь расчетный срок, составляет </w:t>
      </w:r>
      <w:r w:rsidR="00E925A5" w:rsidRPr="005812A5">
        <w:rPr>
          <w:rFonts w:ascii="Times New Roman" w:hAnsi="Times New Roman" w:cs="Times New Roman"/>
          <w:sz w:val="24"/>
          <w:szCs w:val="24"/>
        </w:rPr>
        <w:t>81 774,95</w:t>
      </w:r>
      <w:r w:rsidRPr="005812A5">
        <w:rPr>
          <w:rFonts w:ascii="Times New Roman" w:hAnsi="Times New Roman" w:cs="Times New Roman"/>
          <w:sz w:val="24"/>
          <w:szCs w:val="24"/>
        </w:rPr>
        <w:t xml:space="preserve"> </w:t>
      </w:r>
      <w:r w:rsidR="00E925A5" w:rsidRPr="005812A5">
        <w:rPr>
          <w:rFonts w:ascii="Times New Roman" w:hAnsi="Times New Roman" w:cs="Times New Roman"/>
          <w:sz w:val="24"/>
          <w:szCs w:val="24"/>
        </w:rPr>
        <w:t xml:space="preserve">тыс. </w:t>
      </w:r>
      <w:r w:rsidRPr="005812A5">
        <w:rPr>
          <w:rFonts w:ascii="Times New Roman" w:hAnsi="Times New Roman" w:cs="Times New Roman"/>
          <w:sz w:val="24"/>
          <w:szCs w:val="24"/>
        </w:rPr>
        <w:t xml:space="preserve">рублей, в том числе по годам: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2016 год — </w:t>
      </w:r>
      <w:r w:rsidR="00954044" w:rsidRPr="005812A5">
        <w:rPr>
          <w:rFonts w:ascii="Times New Roman" w:hAnsi="Times New Roman" w:cs="Times New Roman"/>
          <w:sz w:val="24"/>
          <w:szCs w:val="24"/>
        </w:rPr>
        <w:t>3</w:t>
      </w:r>
      <w:r w:rsidR="00AF64CC" w:rsidRPr="005812A5">
        <w:rPr>
          <w:rFonts w:ascii="Times New Roman" w:hAnsi="Times New Roman" w:cs="Times New Roman"/>
          <w:sz w:val="24"/>
          <w:szCs w:val="24"/>
        </w:rPr>
        <w:t xml:space="preserve"> </w:t>
      </w:r>
      <w:r w:rsidR="00954044" w:rsidRPr="005812A5">
        <w:rPr>
          <w:rFonts w:ascii="Times New Roman" w:hAnsi="Times New Roman" w:cs="Times New Roman"/>
          <w:sz w:val="24"/>
          <w:szCs w:val="24"/>
        </w:rPr>
        <w:t>681,10</w:t>
      </w:r>
      <w:r w:rsidRPr="005812A5">
        <w:rPr>
          <w:rFonts w:ascii="Times New Roman" w:hAnsi="Times New Roman" w:cs="Times New Roman"/>
          <w:sz w:val="24"/>
          <w:szCs w:val="24"/>
        </w:rPr>
        <w:t xml:space="preserve"> </w:t>
      </w:r>
      <w:r w:rsidR="00AF64CC" w:rsidRPr="005812A5">
        <w:rPr>
          <w:rFonts w:ascii="Times New Roman" w:hAnsi="Times New Roman" w:cs="Times New Roman"/>
          <w:sz w:val="24"/>
          <w:szCs w:val="24"/>
        </w:rPr>
        <w:t>тыс.</w:t>
      </w:r>
      <w:r w:rsidR="001F6595"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рублей;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2017 год — </w:t>
      </w:r>
      <w:r w:rsidR="00AF64CC" w:rsidRPr="005812A5">
        <w:rPr>
          <w:rFonts w:ascii="Times New Roman" w:hAnsi="Times New Roman" w:cs="Times New Roman"/>
          <w:sz w:val="24"/>
          <w:szCs w:val="24"/>
        </w:rPr>
        <w:t>10 232,82 тыс.</w:t>
      </w:r>
      <w:r w:rsidRPr="005812A5">
        <w:rPr>
          <w:rFonts w:ascii="Times New Roman" w:hAnsi="Times New Roman" w:cs="Times New Roman"/>
          <w:sz w:val="24"/>
          <w:szCs w:val="24"/>
        </w:rPr>
        <w:t xml:space="preserve"> рублей;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2018 год </w:t>
      </w:r>
      <w:r w:rsidR="001F6595" w:rsidRPr="005812A5">
        <w:rPr>
          <w:rFonts w:ascii="Times New Roman" w:hAnsi="Times New Roman" w:cs="Times New Roman"/>
          <w:sz w:val="24"/>
          <w:szCs w:val="24"/>
        </w:rPr>
        <w:t xml:space="preserve"> - 13 040,70 тыс.</w:t>
      </w:r>
      <w:r w:rsidRPr="005812A5">
        <w:rPr>
          <w:rFonts w:ascii="Times New Roman" w:hAnsi="Times New Roman" w:cs="Times New Roman"/>
          <w:sz w:val="24"/>
          <w:szCs w:val="24"/>
        </w:rPr>
        <w:t xml:space="preserve"> рублей;</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2019 год — </w:t>
      </w:r>
      <w:r w:rsidR="001F6595" w:rsidRPr="005812A5">
        <w:rPr>
          <w:rFonts w:ascii="Times New Roman" w:hAnsi="Times New Roman" w:cs="Times New Roman"/>
          <w:sz w:val="24"/>
          <w:szCs w:val="24"/>
        </w:rPr>
        <w:t>3 681,10 тыс. рублей</w:t>
      </w:r>
      <w:r w:rsidRPr="005812A5">
        <w:rPr>
          <w:rFonts w:ascii="Times New Roman" w:hAnsi="Times New Roman" w:cs="Times New Roman"/>
          <w:sz w:val="24"/>
          <w:szCs w:val="24"/>
        </w:rPr>
        <w:t xml:space="preserve">;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2020 год — </w:t>
      </w:r>
      <w:r w:rsidR="001F6595" w:rsidRPr="005812A5">
        <w:rPr>
          <w:rFonts w:ascii="Times New Roman" w:hAnsi="Times New Roman" w:cs="Times New Roman"/>
          <w:sz w:val="24"/>
          <w:szCs w:val="24"/>
        </w:rPr>
        <w:t>3 681,10 тыс. рублей</w:t>
      </w:r>
      <w:r w:rsidRPr="005812A5">
        <w:rPr>
          <w:rFonts w:ascii="Times New Roman" w:hAnsi="Times New Roman" w:cs="Times New Roman"/>
          <w:sz w:val="24"/>
          <w:szCs w:val="24"/>
        </w:rPr>
        <w:t xml:space="preserve">.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С 2021 по 2025 годы-</w:t>
      </w:r>
      <w:r w:rsidR="001F6595" w:rsidRPr="005812A5">
        <w:rPr>
          <w:rFonts w:ascii="Times New Roman" w:hAnsi="Times New Roman" w:cs="Times New Roman"/>
          <w:sz w:val="24"/>
          <w:szCs w:val="24"/>
        </w:rPr>
        <w:t xml:space="preserve"> 22 301,15</w:t>
      </w:r>
      <w:r w:rsidRPr="005812A5">
        <w:rPr>
          <w:rFonts w:ascii="Times New Roman" w:hAnsi="Times New Roman" w:cs="Times New Roman"/>
          <w:sz w:val="24"/>
          <w:szCs w:val="24"/>
        </w:rPr>
        <w:t xml:space="preserve"> </w:t>
      </w:r>
      <w:r w:rsidR="001F6595" w:rsidRPr="005812A5">
        <w:rPr>
          <w:rFonts w:ascii="Times New Roman" w:hAnsi="Times New Roman" w:cs="Times New Roman"/>
          <w:sz w:val="24"/>
          <w:szCs w:val="24"/>
        </w:rPr>
        <w:t>тыс.</w:t>
      </w:r>
      <w:r w:rsidRPr="005812A5">
        <w:rPr>
          <w:rFonts w:ascii="Times New Roman" w:hAnsi="Times New Roman" w:cs="Times New Roman"/>
          <w:sz w:val="24"/>
          <w:szCs w:val="24"/>
        </w:rPr>
        <w:t xml:space="preserve">рублей </w:t>
      </w:r>
    </w:p>
    <w:p w:rsidR="008830C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С 2026 по 203</w:t>
      </w:r>
      <w:r w:rsidR="001F6595" w:rsidRPr="005812A5">
        <w:rPr>
          <w:rFonts w:ascii="Times New Roman" w:hAnsi="Times New Roman" w:cs="Times New Roman"/>
          <w:sz w:val="24"/>
          <w:szCs w:val="24"/>
        </w:rPr>
        <w:t>2</w:t>
      </w:r>
      <w:r w:rsidRPr="005812A5">
        <w:rPr>
          <w:rFonts w:ascii="Times New Roman" w:hAnsi="Times New Roman" w:cs="Times New Roman"/>
          <w:sz w:val="24"/>
          <w:szCs w:val="24"/>
        </w:rPr>
        <w:t xml:space="preserve"> годы-</w:t>
      </w:r>
      <w:r w:rsidR="001F6595" w:rsidRPr="005812A5">
        <w:rPr>
          <w:rFonts w:ascii="Times New Roman" w:hAnsi="Times New Roman" w:cs="Times New Roman"/>
          <w:sz w:val="24"/>
          <w:szCs w:val="24"/>
        </w:rPr>
        <w:t xml:space="preserve"> 25 159,98 тыс.</w:t>
      </w:r>
      <w:r w:rsidRPr="005812A5">
        <w:rPr>
          <w:rFonts w:ascii="Times New Roman" w:hAnsi="Times New Roman" w:cs="Times New Roman"/>
          <w:sz w:val="24"/>
          <w:szCs w:val="24"/>
        </w:rPr>
        <w:t xml:space="preserve"> рублей</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Финансирование мероприятий Программы осуществляется в следующих формах бюджетных ассигнований: оплата муниципальных контрактов на поставку товаров, выполнение работ, оказание услуг для муниципальных нужд в целях реализации полномочий сельского поселения по ремонту дорог местного значения.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Указанные в настоящей Программе средства, необходимые на реализацию мероприятий Программы, рассчитаны для ремонта автомобильных дорог общего пользования местного значения и улично-дорожной сети, уровень состояния которых требует дополнительных финансовых вложений к возможностям местного бюджета для изготовления проектной документации и строительства дорог улично-дорожной сети.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Реальная ситуация с возможностями федерального и краевого бюджетов пока не позволяет обеспечить конкретное планирование мероприятий такого рода даже в долгосрочной перспективе. </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Таким образом возможности органов местного самоуправления поселения должны быть сконцентрированы на решении посильных задач на доступной финансовой основе (содержание, текущий ремонт дорог</w:t>
      </w:r>
      <w:r w:rsidR="008830C0" w:rsidRPr="005812A5">
        <w:rPr>
          <w:rFonts w:ascii="Times New Roman" w:hAnsi="Times New Roman" w:cs="Times New Roman"/>
          <w:sz w:val="24"/>
          <w:szCs w:val="24"/>
        </w:rPr>
        <w:t>)</w:t>
      </w:r>
      <w:r w:rsidRPr="005812A5">
        <w:rPr>
          <w:rFonts w:ascii="Times New Roman" w:hAnsi="Times New Roman" w:cs="Times New Roman"/>
          <w:sz w:val="24"/>
          <w:szCs w:val="24"/>
        </w:rPr>
        <w:t xml:space="preserve"> </w:t>
      </w:r>
      <w:r w:rsidR="008830C0" w:rsidRPr="005812A5">
        <w:rPr>
          <w:rFonts w:ascii="Times New Roman" w:hAnsi="Times New Roman" w:cs="Times New Roman"/>
          <w:sz w:val="24"/>
          <w:szCs w:val="24"/>
        </w:rPr>
        <w:t>.</w:t>
      </w:r>
    </w:p>
    <w:p w:rsidR="008830C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Объемы финансирования муниципальной программы носят прогнозный характер и подлежат уточнению в установленном порядке.</w:t>
      </w:r>
    </w:p>
    <w:p w:rsidR="00377B38" w:rsidRPr="005812A5" w:rsidRDefault="00377B38" w:rsidP="00C96CE2">
      <w:pPr>
        <w:contextualSpacing/>
        <w:rPr>
          <w:rFonts w:ascii="Times New Roman" w:hAnsi="Times New Roman" w:cs="Times New Roman"/>
          <w:sz w:val="24"/>
          <w:szCs w:val="24"/>
        </w:rPr>
      </w:pPr>
    </w:p>
    <w:p w:rsidR="008830C0" w:rsidRPr="005812A5" w:rsidRDefault="00120B8B" w:rsidP="008830C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III.</w:t>
      </w:r>
      <w:r w:rsidR="00793E3D"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 xml:space="preserve">Прогноз транспортного спроса , изменения объемов и характера передвижения населения и перевозок грузов на территории </w:t>
      </w:r>
      <w:r w:rsidR="008830C0"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8830C0" w:rsidRPr="005812A5">
        <w:rPr>
          <w:rFonts w:ascii="Times New Roman" w:hAnsi="Times New Roman" w:cs="Times New Roman"/>
          <w:b/>
          <w:sz w:val="24"/>
          <w:szCs w:val="24"/>
        </w:rPr>
        <w:t>совета</w:t>
      </w:r>
    </w:p>
    <w:p w:rsidR="008830C0" w:rsidRPr="005812A5" w:rsidRDefault="008830C0" w:rsidP="008830C0">
      <w:pPr>
        <w:ind w:firstLine="709"/>
        <w:contextualSpacing/>
        <w:jc w:val="center"/>
        <w:rPr>
          <w:rFonts w:ascii="Times New Roman" w:hAnsi="Times New Roman" w:cs="Times New Roman"/>
          <w:b/>
          <w:sz w:val="24"/>
          <w:szCs w:val="24"/>
        </w:rPr>
      </w:pPr>
    </w:p>
    <w:p w:rsidR="00F4600F" w:rsidRPr="005812A5" w:rsidRDefault="00120B8B" w:rsidP="00F4600F">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3.1 Прогноз социально – экономического и градостроительного развития </w:t>
      </w:r>
      <w:r w:rsidR="00F4600F"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F4600F"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F4600F" w:rsidRPr="005812A5" w:rsidRDefault="00F4600F" w:rsidP="00F4600F">
      <w:pPr>
        <w:ind w:firstLine="709"/>
        <w:contextualSpacing/>
        <w:jc w:val="center"/>
        <w:rPr>
          <w:rFonts w:ascii="Times New Roman" w:hAnsi="Times New Roman" w:cs="Times New Roman"/>
          <w:b/>
          <w:sz w:val="24"/>
          <w:szCs w:val="24"/>
        </w:rPr>
      </w:pPr>
    </w:p>
    <w:p w:rsidR="00793E3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При анализе показателей текущего уровня социально-экономического и градостроительного развития </w:t>
      </w:r>
      <w:r w:rsidR="00793E3D"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поселения, отмечается следующее: </w:t>
      </w:r>
    </w:p>
    <w:p w:rsidR="00793E3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транспортная доступность населенных пунктов поселения высокая; </w:t>
      </w:r>
    </w:p>
    <w:p w:rsidR="00793E3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наличие трудовых ресурсов позволяет обеспечить потребности населения и расширение производства;</w:t>
      </w:r>
    </w:p>
    <w:p w:rsidR="00793E3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жилищный фонд муниципального образования </w:t>
      </w:r>
      <w:r w:rsidR="00793E3D"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793E3D" w:rsidRPr="005812A5">
        <w:rPr>
          <w:rFonts w:ascii="Times New Roman" w:hAnsi="Times New Roman" w:cs="Times New Roman"/>
          <w:sz w:val="24"/>
          <w:szCs w:val="24"/>
        </w:rPr>
        <w:t xml:space="preserve">совета </w:t>
      </w:r>
      <w:r w:rsidRPr="005812A5">
        <w:rPr>
          <w:rFonts w:ascii="Times New Roman" w:hAnsi="Times New Roman" w:cs="Times New Roman"/>
          <w:sz w:val="24"/>
          <w:szCs w:val="24"/>
        </w:rPr>
        <w:t xml:space="preserve"> составляет </w:t>
      </w:r>
      <w:r w:rsidR="00793E3D" w:rsidRPr="005812A5">
        <w:rPr>
          <w:rFonts w:ascii="Times New Roman" w:hAnsi="Times New Roman" w:cs="Times New Roman"/>
          <w:sz w:val="24"/>
          <w:szCs w:val="24"/>
        </w:rPr>
        <w:t>21,56 тыс. кв. м</w:t>
      </w:r>
      <w:r w:rsidRPr="005812A5">
        <w:rPr>
          <w:rFonts w:ascii="Times New Roman" w:hAnsi="Times New Roman" w:cs="Times New Roman"/>
          <w:sz w:val="24"/>
          <w:szCs w:val="24"/>
        </w:rPr>
        <w:t>.</w:t>
      </w:r>
      <w:r w:rsidR="00793E3D"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 Увеличение жилищного фонда </w:t>
      </w:r>
      <w:r w:rsidR="00793E3D"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793E3D"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до </w:t>
      </w:r>
      <w:r w:rsidR="00793E3D" w:rsidRPr="005812A5">
        <w:rPr>
          <w:rFonts w:ascii="Times New Roman" w:hAnsi="Times New Roman" w:cs="Times New Roman"/>
          <w:sz w:val="24"/>
          <w:szCs w:val="24"/>
        </w:rPr>
        <w:t>35</w:t>
      </w:r>
      <w:r w:rsidRPr="005812A5">
        <w:rPr>
          <w:rFonts w:ascii="Times New Roman" w:hAnsi="Times New Roman" w:cs="Times New Roman"/>
          <w:sz w:val="24"/>
          <w:szCs w:val="24"/>
        </w:rPr>
        <w:t xml:space="preserve">тыс. кв. м на расчетный срок позволит увеличить среднюю жилищную обеспеченность до </w:t>
      </w:r>
      <w:r w:rsidR="00793E3D" w:rsidRPr="005812A5">
        <w:rPr>
          <w:rFonts w:ascii="Times New Roman" w:hAnsi="Times New Roman" w:cs="Times New Roman"/>
          <w:sz w:val="24"/>
          <w:szCs w:val="24"/>
        </w:rPr>
        <w:t>3</w:t>
      </w:r>
      <w:r w:rsidRPr="005812A5">
        <w:rPr>
          <w:rFonts w:ascii="Times New Roman" w:hAnsi="Times New Roman" w:cs="Times New Roman"/>
          <w:sz w:val="24"/>
          <w:szCs w:val="24"/>
        </w:rPr>
        <w:t>5 кв.м общей площади на человека.</w:t>
      </w:r>
    </w:p>
    <w:p w:rsidR="001D6150" w:rsidRPr="005812A5" w:rsidRDefault="00120B8B" w:rsidP="00793E3D">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793E3D" w:rsidRPr="005812A5" w:rsidRDefault="00120B8B" w:rsidP="008830C0">
      <w:pPr>
        <w:ind w:firstLine="709"/>
        <w:contextualSpacing/>
        <w:rPr>
          <w:rFonts w:ascii="Times New Roman" w:hAnsi="Times New Roman" w:cs="Times New Roman"/>
          <w:b/>
          <w:sz w:val="24"/>
          <w:szCs w:val="24"/>
        </w:rPr>
      </w:pPr>
      <w:r w:rsidRPr="005812A5">
        <w:rPr>
          <w:rFonts w:ascii="Times New Roman" w:hAnsi="Times New Roman" w:cs="Times New Roman"/>
          <w:sz w:val="24"/>
          <w:szCs w:val="24"/>
        </w:rPr>
        <w:t xml:space="preserve"> </w:t>
      </w:r>
      <w:r w:rsidRPr="005812A5">
        <w:rPr>
          <w:rFonts w:ascii="Times New Roman" w:hAnsi="Times New Roman" w:cs="Times New Roman"/>
          <w:b/>
          <w:sz w:val="24"/>
          <w:szCs w:val="24"/>
        </w:rPr>
        <w:t>Демографический прогноз</w:t>
      </w:r>
    </w:p>
    <w:p w:rsidR="001D6150" w:rsidRPr="005812A5" w:rsidRDefault="001D6150" w:rsidP="008830C0">
      <w:pPr>
        <w:ind w:firstLine="709"/>
        <w:contextualSpacing/>
        <w:rPr>
          <w:rFonts w:ascii="Times New Roman" w:hAnsi="Times New Roman" w:cs="Times New Roman"/>
          <w:b/>
          <w:sz w:val="24"/>
          <w:szCs w:val="24"/>
        </w:rPr>
      </w:pPr>
    </w:p>
    <w:p w:rsidR="00793E3D" w:rsidRPr="005812A5" w:rsidRDefault="00120B8B" w:rsidP="004036B5">
      <w:pPr>
        <w:spacing w:before="120" w:after="0"/>
        <w:ind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 </w:t>
      </w:r>
      <w:r w:rsidR="00793E3D" w:rsidRPr="005812A5">
        <w:rPr>
          <w:rFonts w:ascii="Times New Roman" w:hAnsi="Times New Roman" w:cs="Times New Roman"/>
          <w:color w:val="000000"/>
          <w:sz w:val="24"/>
          <w:szCs w:val="24"/>
        </w:rPr>
        <w:t xml:space="preserve">Совокупность имеющихся на территории предпосылок социально-экономического развития сельсовета и комплекс мероприятий, направленных на устойчивое развитие сельсовета предполагает снижение численности населения. </w:t>
      </w:r>
      <w:r w:rsidR="00793E3D" w:rsidRPr="005812A5">
        <w:rPr>
          <w:rFonts w:ascii="Times New Roman" w:hAnsi="Times New Roman" w:cs="Times New Roman"/>
          <w:sz w:val="24"/>
          <w:szCs w:val="24"/>
        </w:rPr>
        <w:t>Проектная численность населения устанавливается с учетом территориальных возможностей и вида застройки. Наибольшее падение численности населения прогнозируется в п. Сарыкамышка и п. Ванечкино. Люди переезжают в более крупные населенные пункты сельсовета. В связи с полным обезлюдиванием рекомендуется исключить п. Малосуминский из реестра населённых пунктов.</w:t>
      </w:r>
    </w:p>
    <w:p w:rsidR="00793E3D" w:rsidRPr="005812A5" w:rsidRDefault="00793E3D" w:rsidP="004036B5">
      <w:pPr>
        <w:spacing w:after="0"/>
        <w:ind w:firstLine="709"/>
        <w:jc w:val="both"/>
        <w:rPr>
          <w:rFonts w:ascii="Times New Roman" w:hAnsi="Times New Roman" w:cs="Times New Roman"/>
          <w:sz w:val="24"/>
          <w:szCs w:val="24"/>
        </w:rPr>
      </w:pPr>
      <w:r w:rsidRPr="005812A5">
        <w:rPr>
          <w:rFonts w:ascii="Times New Roman" w:hAnsi="Times New Roman" w:cs="Times New Roman"/>
          <w:sz w:val="24"/>
          <w:szCs w:val="24"/>
        </w:rPr>
        <w:t xml:space="preserve">Расчётная численность населения сельсовета должна составить на первую очередь </w:t>
      </w:r>
      <w:r w:rsidRPr="005812A5">
        <w:rPr>
          <w:rFonts w:ascii="Times New Roman" w:hAnsi="Times New Roman" w:cs="Times New Roman"/>
          <w:b/>
          <w:bCs/>
          <w:sz w:val="24"/>
          <w:szCs w:val="24"/>
        </w:rPr>
        <w:t xml:space="preserve">1080 </w:t>
      </w:r>
      <w:r w:rsidRPr="005812A5">
        <w:rPr>
          <w:rFonts w:ascii="Times New Roman" w:hAnsi="Times New Roman" w:cs="Times New Roman"/>
          <w:sz w:val="24"/>
          <w:szCs w:val="24"/>
        </w:rPr>
        <w:t xml:space="preserve">человек (2025 г.), на расчётный срок (2032 г.) – </w:t>
      </w:r>
      <w:r w:rsidRPr="005812A5">
        <w:rPr>
          <w:rFonts w:ascii="Times New Roman" w:hAnsi="Times New Roman" w:cs="Times New Roman"/>
          <w:b/>
          <w:bCs/>
          <w:sz w:val="24"/>
          <w:szCs w:val="24"/>
        </w:rPr>
        <w:t>1000</w:t>
      </w:r>
      <w:r w:rsidRPr="005812A5">
        <w:rPr>
          <w:rFonts w:ascii="Times New Roman" w:hAnsi="Times New Roman" w:cs="Times New Roman"/>
          <w:sz w:val="24"/>
          <w:szCs w:val="24"/>
        </w:rPr>
        <w:t xml:space="preserve"> человек.</w:t>
      </w:r>
      <w:r w:rsidRPr="005812A5">
        <w:rPr>
          <w:rFonts w:ascii="Times New Roman" w:hAnsi="Times New Roman" w:cs="Times New Roman"/>
          <w:color w:val="000000"/>
          <w:sz w:val="24"/>
          <w:szCs w:val="24"/>
        </w:rPr>
        <w:t xml:space="preserve"> </w:t>
      </w:r>
      <w:r w:rsidRPr="005812A5">
        <w:rPr>
          <w:rFonts w:ascii="Times New Roman" w:hAnsi="Times New Roman" w:cs="Times New Roman"/>
          <w:sz w:val="24"/>
          <w:szCs w:val="24"/>
        </w:rPr>
        <w:t xml:space="preserve">В </w:t>
      </w:r>
      <w:r w:rsidRPr="005812A5">
        <w:rPr>
          <w:rFonts w:ascii="Times New Roman" w:hAnsi="Times New Roman" w:cs="Times New Roman"/>
          <w:i/>
          <w:iCs/>
          <w:sz w:val="24"/>
          <w:szCs w:val="24"/>
        </w:rPr>
        <w:t>таблице 4</w:t>
      </w:r>
      <w:r w:rsidRPr="005812A5">
        <w:rPr>
          <w:rFonts w:ascii="Times New Roman" w:hAnsi="Times New Roman" w:cs="Times New Roman"/>
          <w:sz w:val="24"/>
          <w:szCs w:val="24"/>
        </w:rPr>
        <w:t xml:space="preserve"> представлена ожидаемая численность населения поселений на первую очередь (2025г.) и на расчётный срок (2032г.), полученная методом демографического прогноза с учетом освоения новых территорий.</w:t>
      </w:r>
    </w:p>
    <w:p w:rsidR="00377B38" w:rsidRPr="005812A5" w:rsidRDefault="00377B38" w:rsidP="00793E3D">
      <w:pPr>
        <w:spacing w:after="0" w:line="240" w:lineRule="auto"/>
        <w:ind w:firstLine="709"/>
        <w:jc w:val="both"/>
        <w:rPr>
          <w:rFonts w:ascii="Times New Roman" w:hAnsi="Times New Roman" w:cs="Times New Roman"/>
          <w:sz w:val="24"/>
          <w:szCs w:val="24"/>
        </w:rPr>
      </w:pPr>
    </w:p>
    <w:p w:rsidR="004036B5" w:rsidRPr="005812A5" w:rsidRDefault="004036B5" w:rsidP="00377B38">
      <w:pPr>
        <w:pStyle w:val="a6"/>
        <w:spacing w:after="0"/>
        <w:ind w:left="644"/>
        <w:rPr>
          <w:rFonts w:ascii="Times New Roman" w:hAnsi="Times New Roman"/>
          <w:iCs/>
          <w:sz w:val="24"/>
          <w:szCs w:val="24"/>
        </w:rPr>
      </w:pPr>
    </w:p>
    <w:p w:rsidR="004036B5" w:rsidRPr="005812A5" w:rsidRDefault="004036B5" w:rsidP="00377B38">
      <w:pPr>
        <w:pStyle w:val="a6"/>
        <w:spacing w:after="0"/>
        <w:ind w:left="644"/>
        <w:rPr>
          <w:rFonts w:ascii="Times New Roman" w:hAnsi="Times New Roman"/>
          <w:iCs/>
          <w:sz w:val="24"/>
          <w:szCs w:val="24"/>
        </w:rPr>
      </w:pPr>
    </w:p>
    <w:p w:rsidR="004036B5" w:rsidRPr="005812A5" w:rsidRDefault="004036B5" w:rsidP="00377B38">
      <w:pPr>
        <w:pStyle w:val="a6"/>
        <w:spacing w:after="0"/>
        <w:ind w:left="644"/>
        <w:rPr>
          <w:rFonts w:ascii="Times New Roman" w:hAnsi="Times New Roman"/>
          <w:iCs/>
          <w:sz w:val="24"/>
          <w:szCs w:val="24"/>
        </w:rPr>
      </w:pPr>
    </w:p>
    <w:p w:rsidR="004036B5" w:rsidRPr="005812A5" w:rsidRDefault="004036B5" w:rsidP="00377B38">
      <w:pPr>
        <w:pStyle w:val="a6"/>
        <w:spacing w:after="0"/>
        <w:ind w:left="644"/>
        <w:rPr>
          <w:rFonts w:ascii="Times New Roman" w:hAnsi="Times New Roman"/>
          <w:iCs/>
          <w:sz w:val="24"/>
          <w:szCs w:val="24"/>
        </w:rPr>
      </w:pPr>
    </w:p>
    <w:p w:rsidR="004036B5" w:rsidRPr="005812A5" w:rsidRDefault="004036B5" w:rsidP="00377B38">
      <w:pPr>
        <w:pStyle w:val="a6"/>
        <w:spacing w:after="0"/>
        <w:ind w:left="644"/>
        <w:rPr>
          <w:rFonts w:ascii="Times New Roman" w:hAnsi="Times New Roman"/>
          <w:iCs/>
          <w:sz w:val="24"/>
          <w:szCs w:val="24"/>
        </w:rPr>
      </w:pPr>
    </w:p>
    <w:p w:rsidR="004036B5" w:rsidRPr="005812A5" w:rsidRDefault="004036B5" w:rsidP="00377B38">
      <w:pPr>
        <w:pStyle w:val="a6"/>
        <w:spacing w:after="0"/>
        <w:ind w:left="644"/>
        <w:rPr>
          <w:rFonts w:ascii="Times New Roman" w:hAnsi="Times New Roman"/>
          <w:iCs/>
          <w:sz w:val="24"/>
          <w:szCs w:val="24"/>
        </w:rPr>
      </w:pPr>
    </w:p>
    <w:p w:rsidR="00793E3D" w:rsidRPr="005812A5" w:rsidRDefault="00377B38" w:rsidP="004036B5">
      <w:pPr>
        <w:pStyle w:val="a6"/>
        <w:spacing w:after="0"/>
        <w:ind w:left="644"/>
        <w:jc w:val="center"/>
        <w:rPr>
          <w:rFonts w:ascii="Times New Roman" w:hAnsi="Times New Roman"/>
          <w:iCs/>
          <w:sz w:val="24"/>
          <w:szCs w:val="24"/>
        </w:rPr>
      </w:pPr>
      <w:r w:rsidRPr="005812A5">
        <w:rPr>
          <w:rFonts w:ascii="Times New Roman" w:hAnsi="Times New Roman"/>
          <w:iCs/>
          <w:sz w:val="24"/>
          <w:szCs w:val="24"/>
        </w:rPr>
        <w:lastRenderedPageBreak/>
        <w:t xml:space="preserve">Таблица 4. </w:t>
      </w:r>
      <w:r w:rsidR="00793E3D" w:rsidRPr="005812A5">
        <w:rPr>
          <w:rFonts w:ascii="Times New Roman" w:hAnsi="Times New Roman"/>
          <w:iCs/>
          <w:sz w:val="24"/>
          <w:szCs w:val="24"/>
        </w:rPr>
        <w:t>Прогноз численности населения Серебрянского сельсовета</w:t>
      </w:r>
    </w:p>
    <w:p w:rsidR="00377B38" w:rsidRPr="005812A5" w:rsidRDefault="00377B38" w:rsidP="00377B38">
      <w:pPr>
        <w:pStyle w:val="a6"/>
        <w:spacing w:after="0"/>
        <w:ind w:left="644"/>
        <w:rPr>
          <w:rFonts w:ascii="Times New Roman" w:hAnsi="Times New Roman"/>
          <w:iCs/>
          <w:sz w:val="24"/>
          <w:szCs w:val="24"/>
        </w:rPr>
      </w:pPr>
    </w:p>
    <w:tbl>
      <w:tblPr>
        <w:tblW w:w="7869" w:type="dxa"/>
        <w:jc w:val="center"/>
        <w:tblLook w:val="00A0"/>
      </w:tblPr>
      <w:tblGrid>
        <w:gridCol w:w="670"/>
        <w:gridCol w:w="2814"/>
        <w:gridCol w:w="1381"/>
        <w:gridCol w:w="1578"/>
        <w:gridCol w:w="1426"/>
      </w:tblGrid>
      <w:tr w:rsidR="00793E3D" w:rsidRPr="005812A5" w:rsidTr="00573000">
        <w:trPr>
          <w:trHeight w:val="330"/>
          <w:jc w:val="center"/>
        </w:trPr>
        <w:tc>
          <w:tcPr>
            <w:tcW w:w="670" w:type="dxa"/>
            <w:vMerge w:val="restart"/>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 п/п</w:t>
            </w:r>
          </w:p>
        </w:tc>
        <w:tc>
          <w:tcPr>
            <w:tcW w:w="2814" w:type="dxa"/>
            <w:vMerge w:val="restart"/>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Наименование поселения</w:t>
            </w:r>
          </w:p>
        </w:tc>
        <w:tc>
          <w:tcPr>
            <w:tcW w:w="4385" w:type="dxa"/>
            <w:gridSpan w:val="3"/>
            <w:tcBorders>
              <w:top w:val="single" w:sz="8" w:space="0" w:color="auto"/>
              <w:left w:val="nil"/>
              <w:bottom w:val="single" w:sz="8" w:space="0" w:color="auto"/>
              <w:right w:val="single" w:sz="8" w:space="0" w:color="000000"/>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Численность населения</w:t>
            </w:r>
          </w:p>
        </w:tc>
      </w:tr>
      <w:tr w:rsidR="00793E3D" w:rsidRPr="005812A5" w:rsidTr="00573000">
        <w:trPr>
          <w:trHeight w:val="315"/>
          <w:jc w:val="center"/>
        </w:trPr>
        <w:tc>
          <w:tcPr>
            <w:tcW w:w="670" w:type="dxa"/>
            <w:vMerge/>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2814" w:type="dxa"/>
            <w:vMerge/>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1381" w:type="dxa"/>
            <w:vMerge w:val="restart"/>
            <w:tcBorders>
              <w:top w:val="nil"/>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01.01.12г.</w:t>
            </w:r>
          </w:p>
        </w:tc>
        <w:tc>
          <w:tcPr>
            <w:tcW w:w="1578" w:type="dxa"/>
            <w:tcBorders>
              <w:top w:val="nil"/>
              <w:left w:val="nil"/>
              <w:bottom w:val="nil"/>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прогноз</w:t>
            </w:r>
          </w:p>
        </w:tc>
        <w:tc>
          <w:tcPr>
            <w:tcW w:w="1426" w:type="dxa"/>
            <w:tcBorders>
              <w:top w:val="nil"/>
              <w:left w:val="nil"/>
              <w:bottom w:val="nil"/>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прогноз</w:t>
            </w:r>
          </w:p>
        </w:tc>
      </w:tr>
      <w:tr w:rsidR="00793E3D" w:rsidRPr="005812A5" w:rsidTr="004036B5">
        <w:trPr>
          <w:trHeight w:val="287"/>
          <w:jc w:val="center"/>
        </w:trPr>
        <w:tc>
          <w:tcPr>
            <w:tcW w:w="670" w:type="dxa"/>
            <w:vMerge/>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2814" w:type="dxa"/>
            <w:vMerge/>
            <w:tcBorders>
              <w:top w:val="single" w:sz="8" w:space="0" w:color="auto"/>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1381" w:type="dxa"/>
            <w:vMerge/>
            <w:tcBorders>
              <w:top w:val="nil"/>
              <w:left w:val="single" w:sz="8" w:space="0" w:color="auto"/>
              <w:bottom w:val="single" w:sz="8" w:space="0" w:color="000000"/>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1578" w:type="dxa"/>
            <w:tcBorders>
              <w:top w:val="nil"/>
              <w:left w:val="nil"/>
              <w:bottom w:val="single" w:sz="8" w:space="0" w:color="auto"/>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2025г.</w:t>
            </w:r>
          </w:p>
        </w:tc>
        <w:tc>
          <w:tcPr>
            <w:tcW w:w="1426" w:type="dxa"/>
            <w:tcBorders>
              <w:top w:val="nil"/>
              <w:left w:val="nil"/>
              <w:bottom w:val="single" w:sz="8" w:space="0" w:color="auto"/>
              <w:right w:val="single" w:sz="8" w:space="0" w:color="auto"/>
            </w:tcBorders>
            <w:vAlign w:val="center"/>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2032г.</w:t>
            </w:r>
          </w:p>
        </w:tc>
      </w:tr>
      <w:tr w:rsidR="00793E3D" w:rsidRPr="005812A5" w:rsidTr="00573000">
        <w:trPr>
          <w:trHeight w:val="39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w:t>
            </w:r>
          </w:p>
        </w:tc>
        <w:tc>
          <w:tcPr>
            <w:tcW w:w="2814"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с.Серебрянское  </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825</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775</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760</w:t>
            </w:r>
          </w:p>
        </w:tc>
      </w:tr>
      <w:tr w:rsidR="00793E3D" w:rsidRPr="005812A5" w:rsidTr="00573000">
        <w:trPr>
          <w:trHeight w:val="39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2.</w:t>
            </w:r>
          </w:p>
        </w:tc>
        <w:tc>
          <w:tcPr>
            <w:tcW w:w="2814"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п.Князевский  </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148</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140</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130</w:t>
            </w:r>
          </w:p>
        </w:tc>
      </w:tr>
      <w:tr w:rsidR="00793E3D" w:rsidRPr="005812A5" w:rsidTr="00573000">
        <w:trPr>
          <w:trHeight w:val="39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3.</w:t>
            </w:r>
          </w:p>
        </w:tc>
        <w:tc>
          <w:tcPr>
            <w:tcW w:w="2814"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 xml:space="preserve">п.Ваничкино </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118</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75</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50</w:t>
            </w:r>
          </w:p>
        </w:tc>
      </w:tr>
      <w:tr w:rsidR="00793E3D" w:rsidRPr="005812A5" w:rsidTr="00573000">
        <w:trPr>
          <w:trHeight w:val="39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4.</w:t>
            </w:r>
          </w:p>
        </w:tc>
        <w:tc>
          <w:tcPr>
            <w:tcW w:w="2814"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п.Сарыкамышка</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156</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90</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60</w:t>
            </w:r>
          </w:p>
        </w:tc>
      </w:tr>
      <w:tr w:rsidR="00793E3D" w:rsidRPr="005812A5" w:rsidTr="00573000">
        <w:trPr>
          <w:trHeight w:val="39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5.</w:t>
            </w:r>
          </w:p>
        </w:tc>
        <w:tc>
          <w:tcPr>
            <w:tcW w:w="2814" w:type="dxa"/>
            <w:tcBorders>
              <w:top w:val="nil"/>
              <w:left w:val="nil"/>
              <w:bottom w:val="single" w:sz="8" w:space="0" w:color="auto"/>
              <w:right w:val="single" w:sz="8" w:space="0" w:color="auto"/>
            </w:tcBorders>
          </w:tcPr>
          <w:p w:rsidR="00793E3D" w:rsidRPr="005812A5" w:rsidRDefault="00793E3D" w:rsidP="004036B5">
            <w:pPr>
              <w:spacing w:after="0" w:line="240" w:lineRule="auto"/>
              <w:rPr>
                <w:rFonts w:ascii="Times New Roman" w:hAnsi="Times New Roman" w:cs="Times New Roman"/>
                <w:color w:val="000000"/>
                <w:sz w:val="24"/>
                <w:szCs w:val="24"/>
              </w:rPr>
            </w:pPr>
            <w:r w:rsidRPr="005812A5">
              <w:rPr>
                <w:rFonts w:ascii="Times New Roman" w:hAnsi="Times New Roman" w:cs="Times New Roman"/>
                <w:bCs/>
                <w:color w:val="000000"/>
                <w:sz w:val="24"/>
                <w:szCs w:val="24"/>
              </w:rPr>
              <w:t>п. Малосуминский</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0</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0</w:t>
            </w:r>
          </w:p>
        </w:tc>
      </w:tr>
      <w:tr w:rsidR="00793E3D" w:rsidRPr="005812A5" w:rsidTr="00573000">
        <w:trPr>
          <w:trHeight w:val="330"/>
          <w:jc w:val="center"/>
        </w:trPr>
        <w:tc>
          <w:tcPr>
            <w:tcW w:w="670" w:type="dxa"/>
            <w:tcBorders>
              <w:top w:val="nil"/>
              <w:left w:val="single" w:sz="8" w:space="0" w:color="auto"/>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color w:val="000000"/>
                <w:sz w:val="24"/>
                <w:szCs w:val="24"/>
              </w:rPr>
            </w:pPr>
          </w:p>
        </w:tc>
        <w:tc>
          <w:tcPr>
            <w:tcW w:w="2814"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Всего</w:t>
            </w:r>
          </w:p>
        </w:tc>
        <w:tc>
          <w:tcPr>
            <w:tcW w:w="1381"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1248</w:t>
            </w:r>
          </w:p>
        </w:tc>
        <w:tc>
          <w:tcPr>
            <w:tcW w:w="1578"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1080</w:t>
            </w:r>
          </w:p>
        </w:tc>
        <w:tc>
          <w:tcPr>
            <w:tcW w:w="1426" w:type="dxa"/>
            <w:tcBorders>
              <w:top w:val="nil"/>
              <w:left w:val="nil"/>
              <w:bottom w:val="single" w:sz="8" w:space="0" w:color="auto"/>
              <w:right w:val="single" w:sz="8" w:space="0" w:color="auto"/>
            </w:tcBorders>
            <w:vAlign w:val="bottom"/>
          </w:tcPr>
          <w:p w:rsidR="00793E3D" w:rsidRPr="005812A5" w:rsidRDefault="00793E3D" w:rsidP="004036B5">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1000</w:t>
            </w:r>
          </w:p>
        </w:tc>
      </w:tr>
    </w:tbl>
    <w:p w:rsidR="00377B38" w:rsidRPr="005812A5" w:rsidRDefault="00377B38" w:rsidP="00793E3D">
      <w:pPr>
        <w:spacing w:before="120" w:after="0" w:line="240" w:lineRule="auto"/>
        <w:ind w:firstLine="709"/>
        <w:jc w:val="both"/>
        <w:rPr>
          <w:rFonts w:ascii="Times New Roman" w:hAnsi="Times New Roman" w:cs="Times New Roman"/>
          <w:sz w:val="24"/>
          <w:szCs w:val="24"/>
        </w:rPr>
      </w:pPr>
    </w:p>
    <w:p w:rsidR="00793E3D" w:rsidRPr="005812A5" w:rsidRDefault="00793E3D" w:rsidP="004036B5">
      <w:pPr>
        <w:spacing w:before="120" w:after="0"/>
        <w:ind w:firstLine="709"/>
        <w:jc w:val="both"/>
        <w:rPr>
          <w:rFonts w:ascii="Times New Roman" w:hAnsi="Times New Roman" w:cs="Times New Roman"/>
          <w:sz w:val="24"/>
          <w:szCs w:val="24"/>
        </w:rPr>
      </w:pPr>
      <w:r w:rsidRPr="005812A5">
        <w:rPr>
          <w:rFonts w:ascii="Times New Roman" w:hAnsi="Times New Roman" w:cs="Times New Roman"/>
          <w:sz w:val="24"/>
          <w:szCs w:val="24"/>
        </w:rPr>
        <w:t>В прогноз численности сельсовета закладываются следующие показатели:</w:t>
      </w:r>
    </w:p>
    <w:p w:rsidR="00793E3D" w:rsidRPr="005812A5" w:rsidRDefault="00793E3D" w:rsidP="004036B5">
      <w:pPr>
        <w:pStyle w:val="a6"/>
        <w:numPr>
          <w:ilvl w:val="0"/>
          <w:numId w:val="7"/>
        </w:numPr>
        <w:spacing w:after="0"/>
        <w:ind w:left="0" w:firstLine="709"/>
        <w:contextualSpacing w:val="0"/>
        <w:jc w:val="both"/>
        <w:rPr>
          <w:rFonts w:ascii="Times New Roman" w:hAnsi="Times New Roman"/>
          <w:sz w:val="24"/>
          <w:szCs w:val="24"/>
        </w:rPr>
      </w:pPr>
      <w:r w:rsidRPr="005812A5">
        <w:rPr>
          <w:rFonts w:ascii="Times New Roman" w:hAnsi="Times New Roman"/>
          <w:sz w:val="24"/>
          <w:szCs w:val="24"/>
        </w:rPr>
        <w:t>рождаемость будет оставаться на низком уровне около 7 промилле, так как в детородный возраст вступает малочисленное поколение 90-х, 2000-х годов и миграция молодежи за пределы сельсовета (связь с сельсоветом остается только номинальной, в виде прописки);</w:t>
      </w:r>
    </w:p>
    <w:p w:rsidR="00793E3D" w:rsidRPr="005812A5" w:rsidRDefault="00793E3D" w:rsidP="004036B5">
      <w:pPr>
        <w:pStyle w:val="a6"/>
        <w:numPr>
          <w:ilvl w:val="0"/>
          <w:numId w:val="7"/>
        </w:numPr>
        <w:spacing w:after="0"/>
        <w:ind w:left="0" w:firstLine="709"/>
        <w:contextualSpacing w:val="0"/>
        <w:jc w:val="both"/>
        <w:rPr>
          <w:rFonts w:ascii="Times New Roman" w:hAnsi="Times New Roman"/>
          <w:sz w:val="24"/>
          <w:szCs w:val="24"/>
        </w:rPr>
      </w:pPr>
      <w:r w:rsidRPr="005812A5">
        <w:rPr>
          <w:rFonts w:ascii="Times New Roman" w:hAnsi="Times New Roman"/>
          <w:sz w:val="24"/>
          <w:szCs w:val="24"/>
        </w:rPr>
        <w:t>смертность будет постепенно расти от 13 до 15 промилле, в связи с резким старением населения, показатель может быть еще более негативным, если не будет развития системы здравоохранения, а также экономики сельсовета. Увеличение продолжительности жизни приведет к существенному изменению возрастной структуры населения;</w:t>
      </w:r>
    </w:p>
    <w:p w:rsidR="00793E3D" w:rsidRPr="005812A5" w:rsidRDefault="00793E3D" w:rsidP="004036B5">
      <w:pPr>
        <w:pStyle w:val="a6"/>
        <w:numPr>
          <w:ilvl w:val="0"/>
          <w:numId w:val="7"/>
        </w:numPr>
        <w:spacing w:after="0"/>
        <w:ind w:left="0" w:firstLine="709"/>
        <w:contextualSpacing w:val="0"/>
        <w:jc w:val="both"/>
        <w:rPr>
          <w:rFonts w:ascii="Times New Roman" w:hAnsi="Times New Roman"/>
          <w:sz w:val="24"/>
          <w:szCs w:val="24"/>
        </w:rPr>
      </w:pPr>
      <w:r w:rsidRPr="005812A5">
        <w:rPr>
          <w:rFonts w:ascii="Times New Roman" w:hAnsi="Times New Roman"/>
          <w:sz w:val="24"/>
          <w:szCs w:val="24"/>
        </w:rPr>
        <w:t>сальдо миграционных потоков к расчётному сроку будет уменьшаться с -5 до -2 человек, при условии развития перерабатывающих сельскохозяйственное сырье производств. Фактически миграция будет иметь номинальный характер, в связи с перерегистрацией места проживания давно уехавших в поисках работы людей.</w:t>
      </w:r>
    </w:p>
    <w:p w:rsidR="00793E3D" w:rsidRPr="005812A5" w:rsidRDefault="00793E3D" w:rsidP="004036B5">
      <w:pPr>
        <w:spacing w:after="0"/>
        <w:ind w:firstLine="709"/>
        <w:jc w:val="both"/>
        <w:rPr>
          <w:rFonts w:ascii="Times New Roman" w:hAnsi="Times New Roman" w:cs="Times New Roman"/>
          <w:sz w:val="24"/>
          <w:szCs w:val="24"/>
        </w:rPr>
      </w:pPr>
      <w:r w:rsidRPr="005812A5">
        <w:rPr>
          <w:rFonts w:ascii="Times New Roman" w:hAnsi="Times New Roman" w:cs="Times New Roman"/>
          <w:sz w:val="24"/>
          <w:szCs w:val="24"/>
        </w:rPr>
        <w:t>Анализ возрастной структуры Серебрянского сельсовета позволил выявить следующие устойчивые в течение последних пяти лет тенденции:</w:t>
      </w:r>
    </w:p>
    <w:p w:rsidR="00793E3D" w:rsidRPr="005812A5" w:rsidRDefault="00793E3D" w:rsidP="004036B5">
      <w:pPr>
        <w:spacing w:after="0"/>
        <w:ind w:firstLine="709"/>
        <w:jc w:val="both"/>
        <w:rPr>
          <w:rFonts w:ascii="Times New Roman" w:hAnsi="Times New Roman" w:cs="Times New Roman"/>
          <w:color w:val="000000"/>
          <w:sz w:val="24"/>
          <w:szCs w:val="24"/>
        </w:rPr>
      </w:pPr>
      <w:r w:rsidRPr="005812A5">
        <w:rPr>
          <w:rFonts w:ascii="Times New Roman" w:hAnsi="Times New Roman" w:cs="Times New Roman"/>
          <w:sz w:val="24"/>
          <w:szCs w:val="24"/>
        </w:rPr>
        <w:t>- небольшой кратковременный рост доли населения моложе трудоспособного</w:t>
      </w:r>
      <w:r w:rsidRPr="005812A5">
        <w:rPr>
          <w:rFonts w:ascii="Times New Roman" w:hAnsi="Times New Roman" w:cs="Times New Roman"/>
          <w:color w:val="000000"/>
          <w:sz w:val="24"/>
          <w:szCs w:val="24"/>
        </w:rPr>
        <w:t xml:space="preserve"> населения;</w:t>
      </w:r>
    </w:p>
    <w:p w:rsidR="00793E3D" w:rsidRPr="005812A5" w:rsidRDefault="00793E3D" w:rsidP="004036B5">
      <w:pPr>
        <w:spacing w:after="0"/>
        <w:ind w:firstLine="709"/>
        <w:jc w:val="both"/>
        <w:rPr>
          <w:rFonts w:ascii="Times New Roman" w:hAnsi="Times New Roman" w:cs="Times New Roman"/>
          <w:color w:val="000000"/>
          <w:sz w:val="24"/>
          <w:szCs w:val="24"/>
        </w:rPr>
      </w:pPr>
      <w:r w:rsidRPr="005812A5">
        <w:rPr>
          <w:rFonts w:ascii="Times New Roman" w:hAnsi="Times New Roman" w:cs="Times New Roman"/>
          <w:color w:val="000000"/>
          <w:sz w:val="24"/>
          <w:szCs w:val="24"/>
        </w:rPr>
        <w:t>- небольшое падение доли граждан старше трудоспособного возраста.</w:t>
      </w:r>
    </w:p>
    <w:p w:rsidR="00793E3D" w:rsidRPr="005812A5" w:rsidRDefault="00793E3D" w:rsidP="004036B5">
      <w:pPr>
        <w:spacing w:after="0"/>
        <w:ind w:firstLine="709"/>
        <w:jc w:val="both"/>
        <w:rPr>
          <w:rFonts w:ascii="Times New Roman" w:hAnsi="Times New Roman" w:cs="Times New Roman"/>
          <w:color w:val="000000"/>
          <w:sz w:val="24"/>
          <w:szCs w:val="24"/>
        </w:rPr>
      </w:pPr>
      <w:r w:rsidRPr="005812A5">
        <w:rPr>
          <w:rFonts w:ascii="Times New Roman" w:hAnsi="Times New Roman" w:cs="Times New Roman"/>
          <w:color w:val="000000"/>
          <w:sz w:val="24"/>
          <w:szCs w:val="24"/>
        </w:rPr>
        <w:t>Согласно прогнозу демографического развития в Новосибирской области до 2025 года, разработанного Росстатом, к концу прогнозного периода в трудоспособный возраст будет вступать малочисленное поколение, каждый четвертый житель области будет находиться в возрасте старше трудоспособного.</w:t>
      </w:r>
    </w:p>
    <w:p w:rsidR="00377B38" w:rsidRPr="005812A5" w:rsidRDefault="00793E3D" w:rsidP="004036B5">
      <w:pPr>
        <w:spacing w:after="0"/>
        <w:ind w:firstLine="709"/>
        <w:jc w:val="both"/>
        <w:rPr>
          <w:rFonts w:ascii="Times New Roman" w:hAnsi="Times New Roman" w:cs="Times New Roman"/>
          <w:color w:val="000000"/>
          <w:sz w:val="24"/>
          <w:szCs w:val="24"/>
        </w:rPr>
      </w:pPr>
      <w:r w:rsidRPr="005812A5">
        <w:rPr>
          <w:rFonts w:ascii="Times New Roman" w:hAnsi="Times New Roman" w:cs="Times New Roman"/>
          <w:color w:val="000000"/>
          <w:sz w:val="24"/>
          <w:szCs w:val="24"/>
        </w:rPr>
        <w:t>С учетом результатов анализа возрастной структуры населения Серебрянского сельсовета и ее изменений с 2009г., а также с учетом прогнозов демографического развития, разработанных специалистами отделов статистики областного и федерального уровней, построена гипотеза изменения возрастной структуры в течение расчётного срока (</w:t>
      </w:r>
      <w:r w:rsidRPr="005812A5">
        <w:rPr>
          <w:rFonts w:ascii="Times New Roman" w:hAnsi="Times New Roman" w:cs="Times New Roman"/>
          <w:i/>
          <w:iCs/>
          <w:color w:val="000000"/>
          <w:sz w:val="24"/>
          <w:szCs w:val="24"/>
        </w:rPr>
        <w:t xml:space="preserve">таблица </w:t>
      </w:r>
      <w:r w:rsidR="00C64FBE" w:rsidRPr="005812A5">
        <w:rPr>
          <w:rFonts w:ascii="Times New Roman" w:hAnsi="Times New Roman" w:cs="Times New Roman"/>
          <w:i/>
          <w:iCs/>
          <w:color w:val="000000"/>
          <w:sz w:val="24"/>
          <w:szCs w:val="24"/>
        </w:rPr>
        <w:t>5</w:t>
      </w:r>
      <w:r w:rsidRPr="005812A5">
        <w:rPr>
          <w:rFonts w:ascii="Times New Roman" w:hAnsi="Times New Roman" w:cs="Times New Roman"/>
          <w:color w:val="000000"/>
          <w:sz w:val="24"/>
          <w:szCs w:val="24"/>
        </w:rPr>
        <w:t>). На столь высокую долю лиц старше трудоспособного возраста влияет наличие на территории сельсовета дома-интерната для престарелых и инвалидов.</w:t>
      </w:r>
    </w:p>
    <w:p w:rsidR="004036B5" w:rsidRPr="005812A5" w:rsidRDefault="004036B5" w:rsidP="004036B5">
      <w:pPr>
        <w:spacing w:after="0"/>
        <w:ind w:firstLine="709"/>
        <w:jc w:val="both"/>
        <w:rPr>
          <w:rFonts w:ascii="Times New Roman" w:hAnsi="Times New Roman" w:cs="Times New Roman"/>
          <w:iCs/>
          <w:color w:val="000000"/>
          <w:sz w:val="24"/>
          <w:szCs w:val="24"/>
        </w:rPr>
      </w:pPr>
    </w:p>
    <w:p w:rsidR="004036B5" w:rsidRPr="005812A5" w:rsidRDefault="004036B5" w:rsidP="004036B5">
      <w:pPr>
        <w:spacing w:after="0"/>
        <w:ind w:firstLine="709"/>
        <w:jc w:val="both"/>
        <w:rPr>
          <w:rFonts w:ascii="Times New Roman" w:hAnsi="Times New Roman" w:cs="Times New Roman"/>
          <w:iCs/>
          <w:color w:val="000000"/>
          <w:sz w:val="24"/>
          <w:szCs w:val="24"/>
        </w:rPr>
      </w:pPr>
    </w:p>
    <w:p w:rsidR="004036B5" w:rsidRPr="005812A5" w:rsidRDefault="004036B5" w:rsidP="004036B5">
      <w:pPr>
        <w:spacing w:after="0"/>
        <w:ind w:firstLine="709"/>
        <w:jc w:val="both"/>
        <w:rPr>
          <w:rFonts w:ascii="Times New Roman" w:hAnsi="Times New Roman" w:cs="Times New Roman"/>
          <w:iCs/>
          <w:color w:val="000000"/>
          <w:sz w:val="24"/>
          <w:szCs w:val="24"/>
        </w:rPr>
      </w:pPr>
    </w:p>
    <w:p w:rsidR="004036B5" w:rsidRPr="005812A5" w:rsidRDefault="004036B5" w:rsidP="004036B5">
      <w:pPr>
        <w:spacing w:after="0"/>
        <w:ind w:firstLine="709"/>
        <w:jc w:val="both"/>
        <w:rPr>
          <w:rFonts w:ascii="Times New Roman" w:hAnsi="Times New Roman" w:cs="Times New Roman"/>
          <w:iCs/>
          <w:color w:val="000000"/>
          <w:sz w:val="24"/>
          <w:szCs w:val="24"/>
        </w:rPr>
      </w:pPr>
    </w:p>
    <w:p w:rsidR="004036B5" w:rsidRPr="005812A5" w:rsidRDefault="004036B5" w:rsidP="004036B5">
      <w:pPr>
        <w:spacing w:after="0"/>
        <w:ind w:firstLine="709"/>
        <w:jc w:val="both"/>
        <w:rPr>
          <w:rFonts w:ascii="Times New Roman" w:hAnsi="Times New Roman" w:cs="Times New Roman"/>
          <w:iCs/>
          <w:color w:val="000000"/>
          <w:sz w:val="24"/>
          <w:szCs w:val="24"/>
        </w:rPr>
      </w:pPr>
    </w:p>
    <w:p w:rsidR="00793E3D" w:rsidRPr="005812A5" w:rsidRDefault="00793E3D" w:rsidP="004036B5">
      <w:pPr>
        <w:spacing w:after="0"/>
        <w:ind w:firstLine="709"/>
        <w:jc w:val="both"/>
        <w:rPr>
          <w:rFonts w:ascii="Times New Roman" w:hAnsi="Times New Roman" w:cs="Times New Roman"/>
          <w:color w:val="000000"/>
          <w:sz w:val="24"/>
          <w:szCs w:val="24"/>
        </w:rPr>
      </w:pPr>
      <w:r w:rsidRPr="005812A5">
        <w:rPr>
          <w:rFonts w:ascii="Times New Roman" w:hAnsi="Times New Roman" w:cs="Times New Roman"/>
          <w:iCs/>
          <w:color w:val="000000"/>
          <w:sz w:val="24"/>
          <w:szCs w:val="24"/>
        </w:rPr>
        <w:lastRenderedPageBreak/>
        <w:t xml:space="preserve">Таблица </w:t>
      </w:r>
      <w:r w:rsidR="00377B38" w:rsidRPr="005812A5">
        <w:rPr>
          <w:rFonts w:ascii="Times New Roman" w:hAnsi="Times New Roman" w:cs="Times New Roman"/>
          <w:iCs/>
          <w:color w:val="000000"/>
          <w:sz w:val="24"/>
          <w:szCs w:val="24"/>
        </w:rPr>
        <w:t xml:space="preserve">5. </w:t>
      </w:r>
      <w:r w:rsidRPr="005812A5">
        <w:rPr>
          <w:rFonts w:ascii="Times New Roman" w:hAnsi="Times New Roman" w:cs="Times New Roman"/>
          <w:iCs/>
          <w:color w:val="000000"/>
          <w:sz w:val="24"/>
          <w:szCs w:val="24"/>
        </w:rPr>
        <w:t>Предполагаемое изменение возрастной структуры населения</w:t>
      </w:r>
    </w:p>
    <w:p w:rsidR="00793E3D" w:rsidRPr="005812A5" w:rsidRDefault="00377B38" w:rsidP="00377B38">
      <w:pPr>
        <w:spacing w:after="120" w:line="240" w:lineRule="auto"/>
        <w:ind w:left="284"/>
        <w:rPr>
          <w:rFonts w:ascii="Times New Roman" w:hAnsi="Times New Roman" w:cs="Times New Roman"/>
          <w:iCs/>
          <w:color w:val="000000"/>
          <w:sz w:val="24"/>
          <w:szCs w:val="24"/>
        </w:rPr>
      </w:pPr>
      <w:r w:rsidRPr="005812A5">
        <w:rPr>
          <w:rFonts w:ascii="Times New Roman" w:hAnsi="Times New Roman" w:cs="Times New Roman"/>
          <w:iCs/>
          <w:color w:val="000000"/>
          <w:sz w:val="24"/>
          <w:szCs w:val="24"/>
        </w:rPr>
        <w:t xml:space="preserve">    </w:t>
      </w:r>
      <w:r w:rsidR="00793E3D" w:rsidRPr="005812A5">
        <w:rPr>
          <w:rFonts w:ascii="Times New Roman" w:hAnsi="Times New Roman" w:cs="Times New Roman"/>
          <w:iCs/>
          <w:color w:val="000000"/>
          <w:sz w:val="24"/>
          <w:szCs w:val="24"/>
        </w:rPr>
        <w:t xml:space="preserve"> Серебрянского сельсовета в течение расчётного срока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76"/>
        <w:gridCol w:w="900"/>
        <w:gridCol w:w="900"/>
        <w:gridCol w:w="900"/>
      </w:tblGrid>
      <w:tr w:rsidR="00793E3D" w:rsidRPr="005812A5" w:rsidTr="00573000">
        <w:trPr>
          <w:jc w:val="center"/>
        </w:trPr>
        <w:tc>
          <w:tcPr>
            <w:tcW w:w="6176" w:type="dxa"/>
            <w:vMerge w:val="restart"/>
            <w:vAlign w:val="center"/>
          </w:tcPr>
          <w:p w:rsidR="00793E3D" w:rsidRPr="005812A5" w:rsidRDefault="00793E3D" w:rsidP="00573000">
            <w:pPr>
              <w:spacing w:after="0" w:line="240" w:lineRule="auto"/>
              <w:jc w:val="center"/>
              <w:rPr>
                <w:rFonts w:ascii="Times New Roman" w:hAnsi="Times New Roman" w:cs="Times New Roman"/>
                <w:b/>
                <w:bCs/>
                <w:i/>
                <w:iCs/>
                <w:color w:val="000000"/>
                <w:sz w:val="24"/>
                <w:szCs w:val="24"/>
              </w:rPr>
            </w:pPr>
            <w:r w:rsidRPr="005812A5">
              <w:rPr>
                <w:rFonts w:ascii="Times New Roman" w:hAnsi="Times New Roman" w:cs="Times New Roman"/>
                <w:b/>
                <w:bCs/>
                <w:i/>
                <w:iCs/>
                <w:color w:val="000000"/>
                <w:sz w:val="24"/>
                <w:szCs w:val="24"/>
              </w:rPr>
              <w:t>Возрастная структура на начало года</w:t>
            </w:r>
          </w:p>
        </w:tc>
        <w:tc>
          <w:tcPr>
            <w:tcW w:w="2700" w:type="dxa"/>
            <w:gridSpan w:val="3"/>
          </w:tcPr>
          <w:p w:rsidR="00793E3D" w:rsidRPr="005812A5" w:rsidRDefault="00793E3D" w:rsidP="00573000">
            <w:pPr>
              <w:spacing w:after="0" w:line="240" w:lineRule="auto"/>
              <w:jc w:val="center"/>
              <w:rPr>
                <w:rFonts w:ascii="Times New Roman" w:hAnsi="Times New Roman" w:cs="Times New Roman"/>
                <w:b/>
                <w:bCs/>
                <w:i/>
                <w:iCs/>
                <w:color w:val="000000"/>
                <w:sz w:val="24"/>
                <w:szCs w:val="24"/>
              </w:rPr>
            </w:pPr>
            <w:r w:rsidRPr="005812A5">
              <w:rPr>
                <w:rFonts w:ascii="Times New Roman" w:hAnsi="Times New Roman" w:cs="Times New Roman"/>
                <w:b/>
                <w:bCs/>
                <w:i/>
                <w:iCs/>
                <w:color w:val="000000"/>
                <w:sz w:val="24"/>
                <w:szCs w:val="24"/>
              </w:rPr>
              <w:t>Годы</w:t>
            </w:r>
          </w:p>
        </w:tc>
      </w:tr>
      <w:tr w:rsidR="00793E3D" w:rsidRPr="005812A5" w:rsidTr="00573000">
        <w:trPr>
          <w:jc w:val="center"/>
        </w:trPr>
        <w:tc>
          <w:tcPr>
            <w:tcW w:w="6176" w:type="dxa"/>
            <w:vMerge/>
          </w:tcPr>
          <w:p w:rsidR="00793E3D" w:rsidRPr="005812A5" w:rsidRDefault="00793E3D" w:rsidP="00573000">
            <w:pPr>
              <w:spacing w:after="0" w:line="240" w:lineRule="auto"/>
              <w:jc w:val="center"/>
              <w:rPr>
                <w:rFonts w:ascii="Times New Roman" w:hAnsi="Times New Roman" w:cs="Times New Roman"/>
                <w:b/>
                <w:bCs/>
                <w:i/>
                <w:iCs/>
                <w:color w:val="000000"/>
                <w:sz w:val="24"/>
                <w:szCs w:val="24"/>
              </w:rPr>
            </w:pPr>
          </w:p>
        </w:tc>
        <w:tc>
          <w:tcPr>
            <w:tcW w:w="900" w:type="dxa"/>
          </w:tcPr>
          <w:p w:rsidR="00793E3D" w:rsidRPr="005812A5" w:rsidRDefault="00793E3D" w:rsidP="00573000">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2012г</w:t>
            </w:r>
          </w:p>
        </w:tc>
        <w:tc>
          <w:tcPr>
            <w:tcW w:w="900" w:type="dxa"/>
          </w:tcPr>
          <w:p w:rsidR="00793E3D" w:rsidRPr="005812A5" w:rsidRDefault="00793E3D" w:rsidP="00573000">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2025г</w:t>
            </w:r>
          </w:p>
        </w:tc>
        <w:tc>
          <w:tcPr>
            <w:tcW w:w="900" w:type="dxa"/>
          </w:tcPr>
          <w:p w:rsidR="00793E3D" w:rsidRPr="005812A5" w:rsidRDefault="00793E3D" w:rsidP="00573000">
            <w:pPr>
              <w:spacing w:after="0" w:line="240" w:lineRule="auto"/>
              <w:jc w:val="center"/>
              <w:rPr>
                <w:rFonts w:ascii="Times New Roman" w:hAnsi="Times New Roman" w:cs="Times New Roman"/>
                <w:b/>
                <w:bCs/>
                <w:color w:val="000000"/>
                <w:sz w:val="24"/>
                <w:szCs w:val="24"/>
              </w:rPr>
            </w:pPr>
            <w:r w:rsidRPr="005812A5">
              <w:rPr>
                <w:rFonts w:ascii="Times New Roman" w:hAnsi="Times New Roman" w:cs="Times New Roman"/>
                <w:b/>
                <w:bCs/>
                <w:color w:val="000000"/>
                <w:sz w:val="24"/>
                <w:szCs w:val="24"/>
              </w:rPr>
              <w:t>2032г</w:t>
            </w:r>
          </w:p>
        </w:tc>
      </w:tr>
      <w:tr w:rsidR="00793E3D" w:rsidRPr="005812A5" w:rsidTr="00573000">
        <w:trPr>
          <w:jc w:val="center"/>
        </w:trPr>
        <w:tc>
          <w:tcPr>
            <w:tcW w:w="6176" w:type="dxa"/>
          </w:tcPr>
          <w:p w:rsidR="00793E3D" w:rsidRPr="005812A5" w:rsidRDefault="00793E3D" w:rsidP="00573000">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Для населения моложе трудоспособного возраста, %</w:t>
            </w:r>
          </w:p>
        </w:tc>
        <w:tc>
          <w:tcPr>
            <w:tcW w:w="900" w:type="dxa"/>
            <w:vAlign w:val="center"/>
          </w:tcPr>
          <w:p w:rsidR="00793E3D" w:rsidRPr="005812A5" w:rsidRDefault="00793E3D" w:rsidP="00573000">
            <w:pPr>
              <w:spacing w:after="0" w:line="240" w:lineRule="auto"/>
              <w:jc w:val="center"/>
              <w:rPr>
                <w:rFonts w:ascii="Times New Roman" w:hAnsi="Times New Roman" w:cs="Times New Roman"/>
                <w:sz w:val="24"/>
                <w:szCs w:val="24"/>
              </w:rPr>
            </w:pPr>
            <w:r w:rsidRPr="005812A5">
              <w:rPr>
                <w:rFonts w:ascii="Times New Roman" w:hAnsi="Times New Roman" w:cs="Times New Roman"/>
                <w:sz w:val="24"/>
                <w:szCs w:val="24"/>
              </w:rPr>
              <w:t>14</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12,2</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10,6</w:t>
            </w:r>
          </w:p>
        </w:tc>
      </w:tr>
      <w:tr w:rsidR="00793E3D" w:rsidRPr="005812A5" w:rsidTr="00573000">
        <w:trPr>
          <w:jc w:val="center"/>
        </w:trPr>
        <w:tc>
          <w:tcPr>
            <w:tcW w:w="6176" w:type="dxa"/>
          </w:tcPr>
          <w:p w:rsidR="00793E3D" w:rsidRPr="005812A5" w:rsidRDefault="00793E3D" w:rsidP="00573000">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Доля населения трудоспособного возраста, %</w:t>
            </w:r>
          </w:p>
        </w:tc>
        <w:tc>
          <w:tcPr>
            <w:tcW w:w="900" w:type="dxa"/>
            <w:vAlign w:val="center"/>
          </w:tcPr>
          <w:p w:rsidR="00793E3D" w:rsidRPr="005812A5" w:rsidRDefault="00793E3D" w:rsidP="00573000">
            <w:pPr>
              <w:spacing w:after="0" w:line="240" w:lineRule="auto"/>
              <w:jc w:val="center"/>
              <w:rPr>
                <w:rFonts w:ascii="Times New Roman" w:hAnsi="Times New Roman" w:cs="Times New Roman"/>
                <w:sz w:val="24"/>
                <w:szCs w:val="24"/>
              </w:rPr>
            </w:pPr>
            <w:r w:rsidRPr="005812A5">
              <w:rPr>
                <w:rFonts w:ascii="Times New Roman" w:hAnsi="Times New Roman" w:cs="Times New Roman"/>
                <w:sz w:val="24"/>
                <w:szCs w:val="24"/>
              </w:rPr>
              <w:t>62,6</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56,3</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52,6</w:t>
            </w:r>
          </w:p>
        </w:tc>
      </w:tr>
      <w:tr w:rsidR="00793E3D" w:rsidRPr="005812A5" w:rsidTr="00573000">
        <w:trPr>
          <w:jc w:val="center"/>
        </w:trPr>
        <w:tc>
          <w:tcPr>
            <w:tcW w:w="6176" w:type="dxa"/>
          </w:tcPr>
          <w:p w:rsidR="00793E3D" w:rsidRPr="005812A5" w:rsidRDefault="00793E3D" w:rsidP="00573000">
            <w:pPr>
              <w:spacing w:after="0" w:line="240" w:lineRule="auto"/>
              <w:rPr>
                <w:rFonts w:ascii="Times New Roman" w:hAnsi="Times New Roman" w:cs="Times New Roman"/>
                <w:color w:val="000000"/>
                <w:sz w:val="24"/>
                <w:szCs w:val="24"/>
              </w:rPr>
            </w:pPr>
            <w:r w:rsidRPr="005812A5">
              <w:rPr>
                <w:rFonts w:ascii="Times New Roman" w:hAnsi="Times New Roman" w:cs="Times New Roman"/>
                <w:color w:val="000000"/>
                <w:sz w:val="24"/>
                <w:szCs w:val="24"/>
              </w:rPr>
              <w:t>Доля населения старше трудоспособного возраста, %</w:t>
            </w:r>
          </w:p>
        </w:tc>
        <w:tc>
          <w:tcPr>
            <w:tcW w:w="900" w:type="dxa"/>
            <w:vAlign w:val="center"/>
          </w:tcPr>
          <w:p w:rsidR="00793E3D" w:rsidRPr="005812A5" w:rsidRDefault="00793E3D" w:rsidP="00573000">
            <w:pPr>
              <w:spacing w:after="0" w:line="240" w:lineRule="auto"/>
              <w:jc w:val="center"/>
              <w:rPr>
                <w:rFonts w:ascii="Times New Roman" w:hAnsi="Times New Roman" w:cs="Times New Roman"/>
                <w:sz w:val="24"/>
                <w:szCs w:val="24"/>
              </w:rPr>
            </w:pPr>
            <w:r w:rsidRPr="005812A5">
              <w:rPr>
                <w:rFonts w:ascii="Times New Roman" w:hAnsi="Times New Roman" w:cs="Times New Roman"/>
                <w:sz w:val="24"/>
                <w:szCs w:val="24"/>
              </w:rPr>
              <w:t>23,4</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31,5</w:t>
            </w:r>
          </w:p>
        </w:tc>
        <w:tc>
          <w:tcPr>
            <w:tcW w:w="900" w:type="dxa"/>
          </w:tcPr>
          <w:p w:rsidR="00793E3D" w:rsidRPr="005812A5" w:rsidRDefault="00793E3D" w:rsidP="00573000">
            <w:pPr>
              <w:spacing w:after="0" w:line="240" w:lineRule="auto"/>
              <w:jc w:val="center"/>
              <w:rPr>
                <w:rFonts w:ascii="Times New Roman" w:hAnsi="Times New Roman" w:cs="Times New Roman"/>
                <w:color w:val="000000"/>
                <w:sz w:val="24"/>
                <w:szCs w:val="24"/>
              </w:rPr>
            </w:pPr>
            <w:r w:rsidRPr="005812A5">
              <w:rPr>
                <w:rFonts w:ascii="Times New Roman" w:hAnsi="Times New Roman" w:cs="Times New Roman"/>
                <w:color w:val="000000"/>
                <w:sz w:val="24"/>
                <w:szCs w:val="24"/>
              </w:rPr>
              <w:t>36,8</w:t>
            </w:r>
          </w:p>
        </w:tc>
      </w:tr>
    </w:tbl>
    <w:p w:rsidR="00793E3D" w:rsidRPr="005812A5" w:rsidRDefault="00793E3D" w:rsidP="004036B5">
      <w:pPr>
        <w:pStyle w:val="S"/>
        <w:spacing w:before="120" w:line="276" w:lineRule="auto"/>
        <w:rPr>
          <w:color w:val="000000"/>
          <w:sz w:val="24"/>
        </w:rPr>
      </w:pPr>
      <w:r w:rsidRPr="005812A5">
        <w:rPr>
          <w:color w:val="000000"/>
          <w:sz w:val="24"/>
        </w:rPr>
        <w:t>В соответствии с полученными величинами численности населения и показателями возрастной структуры определены основные параметры развития территории: отвод территории для жилой и нежилой застройки, увеличение объёмов жилищного строительства и учреждений обслуживания, развитие системы инженерных и транспортных коммуникаций.</w:t>
      </w:r>
    </w:p>
    <w:p w:rsidR="00793E3D" w:rsidRPr="005812A5" w:rsidRDefault="00793E3D" w:rsidP="004036B5">
      <w:pPr>
        <w:pStyle w:val="S"/>
        <w:spacing w:line="276" w:lineRule="auto"/>
        <w:rPr>
          <w:sz w:val="24"/>
        </w:rPr>
      </w:pPr>
      <w:r w:rsidRPr="005812A5">
        <w:rPr>
          <w:sz w:val="24"/>
        </w:rPr>
        <w:t>Коэффициент семейности по сельсовету 2,6</w:t>
      </w:r>
    </w:p>
    <w:p w:rsidR="00793E3D" w:rsidRPr="005812A5" w:rsidRDefault="00793E3D" w:rsidP="00793E3D">
      <w:pPr>
        <w:pStyle w:val="S"/>
        <w:rPr>
          <w:sz w:val="24"/>
        </w:rPr>
      </w:pPr>
    </w:p>
    <w:p w:rsidR="00793E3D" w:rsidRPr="005812A5" w:rsidRDefault="00120B8B" w:rsidP="008830C0">
      <w:pPr>
        <w:ind w:firstLine="709"/>
        <w:contextualSpacing/>
        <w:rPr>
          <w:rFonts w:ascii="Times New Roman" w:hAnsi="Times New Roman" w:cs="Times New Roman"/>
          <w:b/>
          <w:sz w:val="24"/>
          <w:szCs w:val="24"/>
        </w:rPr>
      </w:pPr>
      <w:r w:rsidRPr="005812A5">
        <w:rPr>
          <w:rFonts w:ascii="Times New Roman" w:hAnsi="Times New Roman" w:cs="Times New Roman"/>
          <w:b/>
          <w:sz w:val="24"/>
          <w:szCs w:val="24"/>
        </w:rPr>
        <w:t xml:space="preserve">Экономический прогноз </w:t>
      </w:r>
    </w:p>
    <w:p w:rsidR="00793E3D" w:rsidRPr="005812A5" w:rsidRDefault="00793E3D" w:rsidP="00C96CE2">
      <w:pPr>
        <w:contextualSpacing/>
        <w:rPr>
          <w:rFonts w:ascii="Times New Roman" w:hAnsi="Times New Roman" w:cs="Times New Roman"/>
          <w:sz w:val="24"/>
          <w:szCs w:val="24"/>
        </w:rPr>
      </w:pP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Развитие </w:t>
      </w:r>
      <w:r w:rsidR="001D6150"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1D615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по вероятностному сценарию учитывает развитие следующих приоритетных секторов экономики: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сельского хозяйства;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инфраструктуры, прежде всего, в сетевых отраслях: ЖКХ, энергетике, дорожной сети, транспорте, телекоммуникациях;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социальной сферы в рамках реализации Национальных проектов («Здравоохранение», «Образование», «Доступное и комфортное жильѐ гражданам России»);</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Устойчивое экономическое развитие </w:t>
      </w:r>
      <w:r w:rsidR="001D6150" w:rsidRPr="005812A5">
        <w:rPr>
          <w:rFonts w:ascii="Times New Roman" w:hAnsi="Times New Roman" w:cs="Times New Roman"/>
          <w:sz w:val="24"/>
          <w:szCs w:val="24"/>
        </w:rPr>
        <w:t xml:space="preserve">Серебрянского </w:t>
      </w:r>
      <w:r w:rsidR="00C20A68" w:rsidRPr="005812A5">
        <w:rPr>
          <w:rFonts w:ascii="Times New Roman" w:hAnsi="Times New Roman" w:cs="Times New Roman"/>
          <w:sz w:val="24"/>
          <w:szCs w:val="24"/>
        </w:rPr>
        <w:t>сель</w:t>
      </w:r>
      <w:r w:rsidR="001D615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в перспективе, может быть достигнуто за счет развития малого предпринимательства </w:t>
      </w:r>
      <w:r w:rsidR="001D6150" w:rsidRPr="005812A5">
        <w:rPr>
          <w:rFonts w:ascii="Times New Roman" w:hAnsi="Times New Roman" w:cs="Times New Roman"/>
          <w:sz w:val="24"/>
          <w:szCs w:val="24"/>
        </w:rPr>
        <w:t>.</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Мероприятия по направлению развития малого предпринимательства:</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оказание организационной и консультативной помощи начинающим предпринимателям; - разработка мер по адресной поддержке предпринимателей и малых предприятий;</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снижение уровня административных барьеров;</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формирование конкурентной среды;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расширение информационно-консультационного поля в сфере предпринимательства.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По итоговой характеристике социально-экономического развития поселение можно рассматривать как:</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перспективное для частных инвестиций, что обосновывается небольшим ростом экономики, средним уровнем доходов населения и высокой транспортной доступностью;</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имеющее потенциал социально-э</w:t>
      </w:r>
      <w:r w:rsidR="001D6150" w:rsidRPr="005812A5">
        <w:rPr>
          <w:rFonts w:ascii="Times New Roman" w:hAnsi="Times New Roman" w:cs="Times New Roman"/>
          <w:sz w:val="24"/>
          <w:szCs w:val="24"/>
        </w:rPr>
        <w:t>кономического развития, способ</w:t>
      </w:r>
      <w:r w:rsidRPr="005812A5">
        <w:rPr>
          <w:rFonts w:ascii="Times New Roman" w:hAnsi="Times New Roman" w:cs="Times New Roman"/>
          <w:sz w:val="24"/>
          <w:szCs w:val="24"/>
        </w:rPr>
        <w:t>ное самостоятельно и с привлечением средств вышестоящих бюджетов обеспечить минимальные стандарты жизни населения, что приведѐт в будущем к повышению инвестиционной привлекательности территории.</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Сохранение многофункционального профиля экономики сельского поселения является основой его устойчивого развития. Одним из важных направлений специализации экономики поселения является сельское хозяйство. В перспективе возрастет доля таких направлений как транспортные услуги и логистика, торговля, социальное обслуживание, малое предпринимательство </w:t>
      </w:r>
      <w:r w:rsidR="001D6150" w:rsidRPr="005812A5">
        <w:rPr>
          <w:rFonts w:ascii="Times New Roman" w:hAnsi="Times New Roman" w:cs="Times New Roman"/>
          <w:sz w:val="24"/>
          <w:szCs w:val="24"/>
        </w:rPr>
        <w:t>.</w:t>
      </w:r>
    </w:p>
    <w:p w:rsidR="001D6150" w:rsidRPr="005812A5" w:rsidRDefault="001D6150" w:rsidP="008830C0">
      <w:pPr>
        <w:ind w:firstLine="709"/>
        <w:contextualSpacing/>
        <w:rPr>
          <w:rFonts w:ascii="Times New Roman" w:hAnsi="Times New Roman" w:cs="Times New Roman"/>
          <w:sz w:val="24"/>
          <w:szCs w:val="24"/>
        </w:rPr>
      </w:pPr>
    </w:p>
    <w:p w:rsidR="001D6150" w:rsidRPr="005812A5" w:rsidRDefault="00120B8B" w:rsidP="001D615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 xml:space="preserve">3.2 Прогноз транспортного спроса </w:t>
      </w:r>
      <w:r w:rsidR="001D6150"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1D6150" w:rsidRPr="005812A5">
        <w:rPr>
          <w:rFonts w:ascii="Times New Roman" w:hAnsi="Times New Roman" w:cs="Times New Roman"/>
          <w:b/>
          <w:sz w:val="24"/>
          <w:szCs w:val="24"/>
        </w:rPr>
        <w:t>совета</w:t>
      </w:r>
      <w:r w:rsidRPr="005812A5">
        <w:rPr>
          <w:rFonts w:ascii="Times New Roman" w:hAnsi="Times New Roman" w:cs="Times New Roman"/>
          <w:b/>
          <w:sz w:val="24"/>
          <w:szCs w:val="24"/>
        </w:rPr>
        <w:t>, объемов и характера передвижения и перевозок грузов по видам транспорта , имеющегося на территории поселения.</w:t>
      </w:r>
    </w:p>
    <w:p w:rsidR="001D615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Относительно стабильная демографическая ситуация в </w:t>
      </w:r>
      <w:r w:rsidR="001D6150" w:rsidRPr="005812A5">
        <w:rPr>
          <w:rFonts w:ascii="Times New Roman" w:hAnsi="Times New Roman" w:cs="Times New Roman"/>
          <w:sz w:val="24"/>
          <w:szCs w:val="24"/>
        </w:rPr>
        <w:t>Сельсовете</w:t>
      </w:r>
      <w:r w:rsidRPr="005812A5">
        <w:rPr>
          <w:rFonts w:ascii="Times New Roman" w:hAnsi="Times New Roman" w:cs="Times New Roman"/>
          <w:sz w:val="24"/>
          <w:szCs w:val="24"/>
        </w:rPr>
        <w:t xml:space="preserve"> позволяет сделать вывод, что значительного изменения транспортного спроса, объемов и характера передвижения населения на территории </w:t>
      </w:r>
      <w:r w:rsidR="001D6150"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сельского </w:t>
      </w:r>
      <w:r w:rsidR="001D6150"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не планируется. При этом предприятия и организации, предоставляющие автотранспортные услуги населению, обязаны систематически, не реже 1 раза в 5 лет, организовывать обследования пассажиропотока.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Полученный в результате обследования материал служит основанием для корректировки маршрутной схемы отдельных маршрутов, составления расписания движения автобусов, организации укороченных маршрутов. Обследование пассажиропотоков проводится в соответствии с действующими нормативными документами.</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связи с отсутствием предприятий на территории Поселения интенсивность грузового транспорта незначительная и на расчетный срок сильно не изменится</w:t>
      </w:r>
      <w:r w:rsidR="001D6150" w:rsidRPr="005812A5">
        <w:rPr>
          <w:rFonts w:ascii="Times New Roman" w:hAnsi="Times New Roman" w:cs="Times New Roman"/>
          <w:sz w:val="24"/>
          <w:szCs w:val="24"/>
        </w:rPr>
        <w:t>.</w:t>
      </w:r>
    </w:p>
    <w:p w:rsidR="004036B5" w:rsidRPr="005812A5" w:rsidRDefault="004036B5" w:rsidP="004036B5">
      <w:pPr>
        <w:ind w:firstLine="709"/>
        <w:contextualSpacing/>
        <w:rPr>
          <w:rFonts w:ascii="Times New Roman" w:hAnsi="Times New Roman" w:cs="Times New Roman"/>
          <w:sz w:val="24"/>
          <w:szCs w:val="24"/>
        </w:rPr>
      </w:pPr>
    </w:p>
    <w:p w:rsidR="004036B5" w:rsidRPr="005812A5" w:rsidRDefault="004036B5" w:rsidP="004036B5">
      <w:pPr>
        <w:ind w:firstLine="709"/>
        <w:contextualSpacing/>
        <w:rPr>
          <w:rFonts w:ascii="Times New Roman" w:hAnsi="Times New Roman" w:cs="Times New Roman"/>
          <w:sz w:val="24"/>
          <w:szCs w:val="24"/>
        </w:rPr>
      </w:pPr>
    </w:p>
    <w:p w:rsidR="001D6150" w:rsidRPr="005812A5" w:rsidRDefault="00120B8B" w:rsidP="001D6150">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3.3 Прогноз развития транспортной инфраструктуры по видам транспорта, имеющегося на территории </w:t>
      </w:r>
      <w:r w:rsidR="001D6150"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1D6150"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1D6150" w:rsidRPr="005812A5" w:rsidRDefault="00120B8B" w:rsidP="008830C0">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Стабильная ситуация с транспортным спросом населения не предполагает значительных изменений транспортной инфраструктуры по видам транспорта в </w:t>
      </w:r>
      <w:r w:rsidR="007755A3" w:rsidRPr="005812A5">
        <w:rPr>
          <w:rFonts w:ascii="Times New Roman" w:hAnsi="Times New Roman" w:cs="Times New Roman"/>
          <w:sz w:val="24"/>
          <w:szCs w:val="24"/>
        </w:rPr>
        <w:t>Серебрянском</w:t>
      </w:r>
      <w:r w:rsidR="00C20A68" w:rsidRPr="005812A5">
        <w:rPr>
          <w:rFonts w:ascii="Times New Roman" w:hAnsi="Times New Roman" w:cs="Times New Roman"/>
          <w:sz w:val="24"/>
          <w:szCs w:val="24"/>
        </w:rPr>
        <w:t xml:space="preserve"> сель</w:t>
      </w:r>
      <w:r w:rsidR="007755A3" w:rsidRPr="005812A5">
        <w:rPr>
          <w:rFonts w:ascii="Times New Roman" w:hAnsi="Times New Roman" w:cs="Times New Roman"/>
          <w:sz w:val="24"/>
          <w:szCs w:val="24"/>
        </w:rPr>
        <w:t>совете</w:t>
      </w:r>
      <w:r w:rsidRPr="005812A5">
        <w:rPr>
          <w:rFonts w:ascii="Times New Roman" w:hAnsi="Times New Roman" w:cs="Times New Roman"/>
          <w:sz w:val="24"/>
          <w:szCs w:val="24"/>
        </w:rPr>
        <w:t>.</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Воздушные перевозки на территории </w:t>
      </w:r>
      <w:r w:rsidR="007755A3"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не осуществляются.</w:t>
      </w:r>
    </w:p>
    <w:p w:rsidR="001D6150"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Водный транспорт на территории </w:t>
      </w:r>
      <w:r w:rsidR="007755A3"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не развит.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Автомобильный транспорт – важнейшая составная часть инфраструктуры </w:t>
      </w:r>
      <w:r w:rsidR="007755A3" w:rsidRPr="005812A5">
        <w:rPr>
          <w:rFonts w:ascii="Times New Roman" w:hAnsi="Times New Roman" w:cs="Times New Roman"/>
          <w:sz w:val="24"/>
          <w:szCs w:val="24"/>
        </w:rPr>
        <w:t>Серебрянског</w:t>
      </w:r>
      <w:r w:rsidR="00C20A68" w:rsidRPr="005812A5">
        <w:rPr>
          <w:rFonts w:ascii="Times New Roman" w:hAnsi="Times New Roman" w:cs="Times New Roman"/>
          <w:sz w:val="24"/>
          <w:szCs w:val="24"/>
        </w:rPr>
        <w:t>о сель</w:t>
      </w:r>
      <w:r w:rsidR="007755A3"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удовлетворяющая потребностям всех отраслей экономики и населения в перевозках грузов и пассажиров, перемещающая различные виды продукции между производителями и потребителями, осуществляющий общедоступное транспортное обслуживание населения.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Количество пассажирского транспорта увеличивать не планируется.</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Автомойки, автосервисы, АЗС на территории сельского поселения отсутствуют</w:t>
      </w:r>
      <w:r w:rsidR="007755A3" w:rsidRPr="005812A5">
        <w:rPr>
          <w:rFonts w:ascii="Times New Roman" w:hAnsi="Times New Roman" w:cs="Times New Roman"/>
          <w:sz w:val="24"/>
          <w:szCs w:val="24"/>
        </w:rPr>
        <w:t>.</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Требования к обеспеченности легкового автотранспорта автозаправочными станциями (АЗС), станциями технического обслуживания (СТО) и местами постоянного хранения индивидуальных легковых автомобилей обозначены в СП 42.13330.2011 «Градостроительство. Планировка и застройка</w:t>
      </w:r>
      <w:r w:rsidR="007755A3" w:rsidRPr="005812A5">
        <w:rPr>
          <w:rFonts w:ascii="Times New Roman" w:hAnsi="Times New Roman" w:cs="Times New Roman"/>
          <w:sz w:val="24"/>
          <w:szCs w:val="24"/>
        </w:rPr>
        <w:t xml:space="preserve"> городских и сельских поселений. </w:t>
      </w:r>
      <w:r w:rsidRPr="005812A5">
        <w:rPr>
          <w:rFonts w:ascii="Times New Roman" w:hAnsi="Times New Roman" w:cs="Times New Roman"/>
          <w:sz w:val="24"/>
          <w:szCs w:val="24"/>
        </w:rPr>
        <w:t>Актуализированная редакция СНиП 2.07.01-89», так:</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согласно п. 11.27, потребность в АЗС составляет: одна топливораздаточная колонка на 1200 легковых автомобилей;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согласно п. 11.26, потребность в СТО составляет: один пост на 200 легковых автомобилей;</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согласно п. 11.19, общая обеспеченность закрытыми и открытыми автостоянками для постоянного хранения автомобилей должна составлять 90% расчетного числа индивидуальных легковых автомобилей.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Исходя из общего количества легковых автомобилей, нормативных требований и наличия объектов дорожного сервиса, видно, что в настоящее время поселение не обеспечено:</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Станции Технического Обслуживания - мощностью </w:t>
      </w:r>
      <w:r w:rsidR="00C96CE2" w:rsidRPr="005812A5">
        <w:rPr>
          <w:rFonts w:ascii="Times New Roman" w:hAnsi="Times New Roman" w:cs="Times New Roman"/>
          <w:sz w:val="24"/>
          <w:szCs w:val="24"/>
        </w:rPr>
        <w:t>1 пост</w:t>
      </w:r>
      <w:r w:rsidRPr="005812A5">
        <w:rPr>
          <w:rFonts w:ascii="Times New Roman" w:hAnsi="Times New Roman" w:cs="Times New Roman"/>
          <w:sz w:val="24"/>
          <w:szCs w:val="24"/>
        </w:rPr>
        <w:t>;</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 Размещение гаражей на сегодняшний день не требуется, так как дома в жилой застройке имеют приквартирные участки, обеспечивающие потребность в местах постоянного хранения индивидуальных легковых автомобилей.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Для соблюдения нормативов минимальной обеспеченности населения пунктами технического обслуживания автомобильного транспорта в расчетный срок в поселении планируется развитие объектов придорожного сервиса: проектирование и строительство одной станции технического обслуживания в </w:t>
      </w:r>
      <w:r w:rsidR="007755A3" w:rsidRPr="005812A5">
        <w:rPr>
          <w:rFonts w:ascii="Times New Roman" w:hAnsi="Times New Roman" w:cs="Times New Roman"/>
          <w:sz w:val="24"/>
          <w:szCs w:val="24"/>
        </w:rPr>
        <w:t>с. Серебрянское.</w:t>
      </w:r>
    </w:p>
    <w:p w:rsidR="001D6150" w:rsidRPr="005812A5" w:rsidRDefault="00120B8B" w:rsidP="007755A3">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1D6150" w:rsidRPr="005812A5" w:rsidRDefault="00120B8B" w:rsidP="007755A3">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3.4 Прогноз развития дорожной сети </w:t>
      </w:r>
      <w:r w:rsidR="007755A3"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7755A3"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7755A3" w:rsidRPr="005812A5" w:rsidRDefault="007755A3" w:rsidP="008830C0">
      <w:pPr>
        <w:ind w:firstLine="709"/>
        <w:contextualSpacing/>
        <w:rPr>
          <w:rFonts w:ascii="Times New Roman" w:hAnsi="Times New Roman" w:cs="Times New Roman"/>
          <w:sz w:val="24"/>
          <w:szCs w:val="24"/>
        </w:rPr>
      </w:pP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Реализация муниципальной программы позволит сохранить существующую сеть автомобильных дорог за счет качественного содержания, осуществления контроля за перевозкой грузов, инструментальной диагностике технического состояния автомобильных дорог и искусственных сооружений на них, повысить качественные характеристики дорожных покрытий и безопасность дорожного движения за счет проведения целевых мероприятий по ремонту, капитальному ремонту, реконструкции автомобильных дорог, применения новых технологий и материалов, разработки и обновлению проектов организации дорожного движения.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результате реализации Программы планируется достигнуть следующих показателей: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Увеличение доли муниципальных автомобильных дорог общего пользования местного значения, соответствующих нормативным требованиям, до 100%;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Содержание автомобильных дорог общего пользования местного значения и искусственных сооружений на них в полном объеме.</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Ремонт автомобильных дорог общего пользования местного значения протяженностью в среднем 2 км в год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Оценка технического состояния искусственных сооружений (</w:t>
      </w:r>
      <w:r w:rsidR="007755A3" w:rsidRPr="005812A5">
        <w:rPr>
          <w:rFonts w:ascii="Times New Roman" w:hAnsi="Times New Roman" w:cs="Times New Roman"/>
          <w:sz w:val="24"/>
          <w:szCs w:val="24"/>
        </w:rPr>
        <w:t>водопропускных труб</w:t>
      </w:r>
      <w:r w:rsidRPr="005812A5">
        <w:rPr>
          <w:rFonts w:ascii="Times New Roman" w:hAnsi="Times New Roman" w:cs="Times New Roman"/>
          <w:sz w:val="24"/>
          <w:szCs w:val="24"/>
        </w:rPr>
        <w:t xml:space="preserve">)- </w:t>
      </w:r>
      <w:r w:rsidR="007755A3" w:rsidRPr="005812A5">
        <w:rPr>
          <w:rFonts w:ascii="Times New Roman" w:hAnsi="Times New Roman" w:cs="Times New Roman"/>
          <w:sz w:val="24"/>
          <w:szCs w:val="24"/>
        </w:rPr>
        <w:t>11</w:t>
      </w:r>
      <w:r w:rsidRPr="005812A5">
        <w:rPr>
          <w:rFonts w:ascii="Times New Roman" w:hAnsi="Times New Roman" w:cs="Times New Roman"/>
          <w:sz w:val="24"/>
          <w:szCs w:val="24"/>
        </w:rPr>
        <w:t xml:space="preserve"> единиц;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Проектирование и строительство тротуаров в центральных частях населенных пунктов </w:t>
      </w:r>
      <w:r w:rsidR="007755A3" w:rsidRPr="005812A5">
        <w:rPr>
          <w:rFonts w:ascii="Times New Roman" w:hAnsi="Times New Roman" w:cs="Times New Roman"/>
          <w:sz w:val="24"/>
          <w:szCs w:val="24"/>
        </w:rPr>
        <w:t>Сельсовета</w:t>
      </w:r>
      <w:r w:rsidRPr="005812A5">
        <w:rPr>
          <w:rFonts w:ascii="Times New Roman" w:hAnsi="Times New Roman" w:cs="Times New Roman"/>
          <w:sz w:val="24"/>
          <w:szCs w:val="24"/>
        </w:rPr>
        <w:t>.</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Существующие риски по возможности достижения прогнозируемых результатов;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риск ухудшения социально-экономической ситуации в стране, что выразится в снижении темпов роста экономики и уровня инвестиционной активности, возникновении бюджетного дефицита, сокращения объемов финансирования дорожной отрасли; </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риск превышения фактического уровня инфляции по сравнению с прогнозируемым, ускоренный рост цен на строительные материалы, машины, специализированное оборудование, что может привести к увеличению стоимости дорожных работ, снижению объемов строительства, реконструкции, капитального ремонта, ремонта и содержания автомобильных дорог общего пользования местного значения;</w:t>
      </w:r>
    </w:p>
    <w:p w:rsidR="007755A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риск задержки завершения перехода на финансирование работ по содержанию, ремонту и капитальному ремонту автомобильных дорог общего пользования местного значения в соответствии с нормативами денежных затрат,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 </w:t>
      </w:r>
    </w:p>
    <w:p w:rsidR="007755A3" w:rsidRPr="005812A5" w:rsidRDefault="007755A3" w:rsidP="004F7E70">
      <w:pPr>
        <w:ind w:firstLine="709"/>
        <w:contextualSpacing/>
        <w:jc w:val="both"/>
        <w:rPr>
          <w:rFonts w:ascii="Times New Roman" w:hAnsi="Times New Roman" w:cs="Times New Roman"/>
          <w:sz w:val="24"/>
          <w:szCs w:val="24"/>
        </w:rPr>
      </w:pPr>
    </w:p>
    <w:p w:rsidR="0024442B" w:rsidRPr="005812A5" w:rsidRDefault="0024442B" w:rsidP="004F7E70">
      <w:pPr>
        <w:ind w:firstLine="709"/>
        <w:contextualSpacing/>
        <w:jc w:val="both"/>
        <w:rPr>
          <w:rFonts w:ascii="Times New Roman" w:hAnsi="Times New Roman" w:cs="Times New Roman"/>
          <w:b/>
          <w:sz w:val="24"/>
          <w:szCs w:val="24"/>
        </w:rPr>
      </w:pPr>
    </w:p>
    <w:p w:rsidR="007755A3" w:rsidRPr="005812A5" w:rsidRDefault="00120B8B" w:rsidP="00E30E08">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3.5 Прогноз уровня автомобилизации , параметров дорожного движения.</w:t>
      </w:r>
    </w:p>
    <w:p w:rsidR="00E30E08" w:rsidRPr="005812A5" w:rsidRDefault="00E30E08" w:rsidP="007755A3">
      <w:pPr>
        <w:ind w:firstLine="709"/>
        <w:contextualSpacing/>
        <w:rPr>
          <w:rFonts w:ascii="Times New Roman" w:hAnsi="Times New Roman" w:cs="Times New Roman"/>
          <w:sz w:val="24"/>
          <w:szCs w:val="24"/>
        </w:rPr>
      </w:pP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По прогнозу на долгосрочный период до 203</w:t>
      </w:r>
      <w:r w:rsidR="00E30E08" w:rsidRPr="005812A5">
        <w:rPr>
          <w:rFonts w:ascii="Times New Roman" w:hAnsi="Times New Roman" w:cs="Times New Roman"/>
          <w:sz w:val="24"/>
          <w:szCs w:val="24"/>
        </w:rPr>
        <w:t>2</w:t>
      </w:r>
      <w:r w:rsidRPr="005812A5">
        <w:rPr>
          <w:rFonts w:ascii="Times New Roman" w:hAnsi="Times New Roman" w:cs="Times New Roman"/>
          <w:sz w:val="24"/>
          <w:szCs w:val="24"/>
        </w:rPr>
        <w:t xml:space="preserve"> года обеспеченность жителей Поселения индивидуальными легковыми автомобилями составит: в 2016 году- </w:t>
      </w:r>
      <w:r w:rsidR="00E30E08" w:rsidRPr="005812A5">
        <w:rPr>
          <w:rFonts w:ascii="Times New Roman" w:hAnsi="Times New Roman" w:cs="Times New Roman"/>
          <w:sz w:val="24"/>
          <w:szCs w:val="24"/>
        </w:rPr>
        <w:t>99</w:t>
      </w:r>
      <w:r w:rsidRPr="005812A5">
        <w:rPr>
          <w:rFonts w:ascii="Times New Roman" w:hAnsi="Times New Roman" w:cs="Times New Roman"/>
          <w:sz w:val="24"/>
          <w:szCs w:val="24"/>
        </w:rPr>
        <w:t xml:space="preserve"> автомобилей на 1000 жителей в 2020 году-</w:t>
      </w:r>
      <w:r w:rsidR="00E30E08" w:rsidRPr="005812A5">
        <w:rPr>
          <w:rFonts w:ascii="Times New Roman" w:hAnsi="Times New Roman" w:cs="Times New Roman"/>
          <w:sz w:val="24"/>
          <w:szCs w:val="24"/>
        </w:rPr>
        <w:t>119</w:t>
      </w:r>
      <w:r w:rsidRPr="005812A5">
        <w:rPr>
          <w:rFonts w:ascii="Times New Roman" w:hAnsi="Times New Roman" w:cs="Times New Roman"/>
          <w:sz w:val="24"/>
          <w:szCs w:val="24"/>
        </w:rPr>
        <w:t xml:space="preserve"> автомобилей на 1000 жителей в 203</w:t>
      </w:r>
      <w:r w:rsidR="00E30E08" w:rsidRPr="005812A5">
        <w:rPr>
          <w:rFonts w:ascii="Times New Roman" w:hAnsi="Times New Roman" w:cs="Times New Roman"/>
          <w:sz w:val="24"/>
          <w:szCs w:val="24"/>
        </w:rPr>
        <w:t>2</w:t>
      </w:r>
      <w:r w:rsidRPr="005812A5">
        <w:rPr>
          <w:rFonts w:ascii="Times New Roman" w:hAnsi="Times New Roman" w:cs="Times New Roman"/>
          <w:sz w:val="24"/>
          <w:szCs w:val="24"/>
        </w:rPr>
        <w:t xml:space="preserve"> году-</w:t>
      </w:r>
      <w:r w:rsidR="00E30E08" w:rsidRPr="005812A5">
        <w:rPr>
          <w:rFonts w:ascii="Times New Roman" w:hAnsi="Times New Roman" w:cs="Times New Roman"/>
          <w:sz w:val="24"/>
          <w:szCs w:val="24"/>
        </w:rPr>
        <w:t>180</w:t>
      </w:r>
      <w:r w:rsidRPr="005812A5">
        <w:rPr>
          <w:rFonts w:ascii="Times New Roman" w:hAnsi="Times New Roman" w:cs="Times New Roman"/>
          <w:sz w:val="24"/>
          <w:szCs w:val="24"/>
        </w:rPr>
        <w:t xml:space="preserve"> автомобилей на 1000 жителей</w:t>
      </w:r>
      <w:r w:rsidR="00E30E08" w:rsidRPr="005812A5">
        <w:rPr>
          <w:rFonts w:ascii="Times New Roman" w:hAnsi="Times New Roman" w:cs="Times New Roman"/>
          <w:sz w:val="24"/>
          <w:szCs w:val="24"/>
        </w:rPr>
        <w:t>.</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Определение параметров дорожного движения является неотъемлемой частью при определении мероприятий по снижению аварийности на дороге, а так же для совершенствования регулирования дорожного движения на перекрестке.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 основным параметрам дорожного движения относят: интенсивность движения, интенсивность прибытия на зеленый сигнал,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доля зеленого сигнала в цикле,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Поселении на расчетный срок изменений параметров дорожного движения не прогнозируется.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Изменения плотности улично-дорожной сети зависит от изменения плотности рабочих мест и средних пассажиропотоков в автобусах. По полученному прогнозу среднее арифметическое значение плотности улично- дорожной сети с 2016г. до 203</w:t>
      </w:r>
      <w:r w:rsidR="00E30E08" w:rsidRPr="005812A5">
        <w:rPr>
          <w:rFonts w:ascii="Times New Roman" w:hAnsi="Times New Roman" w:cs="Times New Roman"/>
          <w:sz w:val="24"/>
          <w:szCs w:val="24"/>
        </w:rPr>
        <w:t>2</w:t>
      </w:r>
      <w:r w:rsidRPr="005812A5">
        <w:rPr>
          <w:rFonts w:ascii="Times New Roman" w:hAnsi="Times New Roman" w:cs="Times New Roman"/>
          <w:sz w:val="24"/>
          <w:szCs w:val="24"/>
        </w:rPr>
        <w:t xml:space="preserve"> г. существенно не меняется.</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Это означает, что, несмотря на рост автомобильных потоков, нет потребности в увеличении плотности улично-дорожной сети. </w:t>
      </w:r>
    </w:p>
    <w:p w:rsidR="00E30E08" w:rsidRPr="005812A5" w:rsidRDefault="00E30E08" w:rsidP="007755A3">
      <w:pPr>
        <w:ind w:firstLine="709"/>
        <w:contextualSpacing/>
        <w:rPr>
          <w:rFonts w:ascii="Times New Roman" w:hAnsi="Times New Roman" w:cs="Times New Roman"/>
          <w:sz w:val="24"/>
          <w:szCs w:val="24"/>
        </w:rPr>
      </w:pPr>
    </w:p>
    <w:p w:rsidR="00E30E08" w:rsidRPr="005812A5" w:rsidRDefault="00120B8B" w:rsidP="00E30E08">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3.6 Прогноз показателей безопасности дорожного движения.</w:t>
      </w:r>
    </w:p>
    <w:p w:rsidR="00E30E08" w:rsidRPr="005812A5" w:rsidRDefault="00E30E08" w:rsidP="007755A3">
      <w:pPr>
        <w:ind w:firstLine="709"/>
        <w:contextualSpacing/>
        <w:rPr>
          <w:rFonts w:ascii="Times New Roman" w:hAnsi="Times New Roman" w:cs="Times New Roman"/>
          <w:sz w:val="24"/>
          <w:szCs w:val="24"/>
        </w:rPr>
      </w:pP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w:t>
      </w:r>
      <w:r w:rsidR="00E30E08" w:rsidRPr="005812A5">
        <w:rPr>
          <w:rFonts w:ascii="Times New Roman" w:hAnsi="Times New Roman" w:cs="Times New Roman"/>
          <w:sz w:val="24"/>
          <w:szCs w:val="24"/>
        </w:rPr>
        <w:t>Серебрянском</w:t>
      </w:r>
      <w:r w:rsidR="00C20A68" w:rsidRPr="005812A5">
        <w:rPr>
          <w:rFonts w:ascii="Times New Roman" w:hAnsi="Times New Roman" w:cs="Times New Roman"/>
          <w:sz w:val="24"/>
          <w:szCs w:val="24"/>
        </w:rPr>
        <w:t xml:space="preserve"> сельсовете</w:t>
      </w:r>
      <w:r w:rsidRPr="005812A5">
        <w:rPr>
          <w:rFonts w:ascii="Times New Roman" w:hAnsi="Times New Roman" w:cs="Times New Roman"/>
          <w:sz w:val="24"/>
          <w:szCs w:val="24"/>
        </w:rPr>
        <w:t xml:space="preserve"> в 2015 году зарегистрировано 0 дорожно- транспортных происшествий (в 2015 году – _0 ДТП), в результате которых, погибло _0 человека (в 2015 году погибло __0_ чел.) и получили травмы __0_ человека (в 2015 году -_0_ чел.)</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перспективе возможно ухудшение ситуации из-за следующих причин: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постоянно возрастающая мобильность населения</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массовое пренебрежение требованиями безопасности дорожного движения со стороны участников движения;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неудовлетворительное состояние автомобильных дорог;</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недостаточный технический уровень дорожного хозяйства;</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несовершенство технических средств организации дорожного движения.</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Чтобы не допустить негативного развития ситуации ,необходимо:</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Создание современной системы обеспечения безопасности дорожного движения на автомобильных дорогах общего пользования и улично-дорожной сети населѐнных пунктов </w:t>
      </w:r>
      <w:r w:rsidR="00E30E08" w:rsidRPr="005812A5">
        <w:rPr>
          <w:rFonts w:ascii="Times New Roman" w:hAnsi="Times New Roman" w:cs="Times New Roman"/>
          <w:sz w:val="24"/>
          <w:szCs w:val="24"/>
        </w:rPr>
        <w:t xml:space="preserve">Серебрянского </w:t>
      </w:r>
      <w:r w:rsidR="00C20A68" w:rsidRPr="005812A5">
        <w:rPr>
          <w:rFonts w:ascii="Times New Roman" w:hAnsi="Times New Roman" w:cs="Times New Roman"/>
          <w:sz w:val="24"/>
          <w:szCs w:val="24"/>
        </w:rPr>
        <w:t>сель</w:t>
      </w:r>
      <w:r w:rsidR="00E30E08"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Повышение правового сознания и предупреждения опасного поведения среди населения, в том числе среди несовершеннолетних</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Повышение уровня обустройства автомобильных дорог общего пользования – установка средств организации дорожного движен</w:t>
      </w:r>
      <w:r w:rsidR="00C64FBE" w:rsidRPr="005812A5">
        <w:rPr>
          <w:rFonts w:ascii="Times New Roman" w:hAnsi="Times New Roman" w:cs="Times New Roman"/>
          <w:sz w:val="24"/>
          <w:szCs w:val="24"/>
        </w:rPr>
        <w:t>ия на дорогах (дорожных знаков), устройство освещения улиц</w:t>
      </w:r>
      <w:r w:rsidRPr="005812A5">
        <w:rPr>
          <w:rFonts w:ascii="Times New Roman" w:hAnsi="Times New Roman" w:cs="Times New Roman"/>
          <w:sz w:val="24"/>
          <w:szCs w:val="24"/>
        </w:rPr>
        <w:t xml:space="preserve">.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Если в расчетный срок данные мероприятия осуществятся, то прогноз показателей безопасности дорожного движения благоприятный.</w:t>
      </w:r>
    </w:p>
    <w:p w:rsidR="00E30E08" w:rsidRPr="005812A5" w:rsidRDefault="00120B8B" w:rsidP="007755A3">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E30E08" w:rsidRPr="005812A5" w:rsidRDefault="00120B8B" w:rsidP="00E30E08">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3.7 Прогноз негативного воздействия транспортной инфраструктуры на окружающую среду и здоровье населения.</w:t>
      </w:r>
    </w:p>
    <w:p w:rsidR="00E30E08" w:rsidRPr="005812A5" w:rsidRDefault="00E30E08" w:rsidP="00E30E08">
      <w:pPr>
        <w:ind w:firstLine="709"/>
        <w:contextualSpacing/>
        <w:jc w:val="center"/>
        <w:rPr>
          <w:rFonts w:ascii="Times New Roman" w:hAnsi="Times New Roman" w:cs="Times New Roman"/>
          <w:b/>
          <w:sz w:val="24"/>
          <w:szCs w:val="24"/>
        </w:rPr>
      </w:pP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Задачами транспортной инфраструктуры в области снижения вредного воздействия транспорта на окружающую среду являются:</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мотивация перехода транспортных средств на экологически чистые виды топлива.</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Для снижения вредного воздействия транспорта на окружающую среду и возникающих ущербов необходимо: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стимулировать использование транспортных средств, работающих на альтернативных источниках (ненефтяного происхождения) топливо-энергетических ресурсов.</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противогололедных материалов;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Реализация указанных мер будет осуществляться на основе повышения экологических требований к проектированию, строительству, ремонту и содержанию автомобильных дорог.</w:t>
      </w:r>
    </w:p>
    <w:p w:rsidR="00E30E0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Основной задачей в этой области является сокращение объемов выбросов автотранспортных средств, количества отходов при строительстве, реконструкции, ремонте и содержании автомобильных дорог. Для снижения вредного воздействия автомобильного транспорта на окружающую среду необходимо: </w:t>
      </w:r>
    </w:p>
    <w:p w:rsidR="0035752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обеспечить увеличение применения более экономичных автомобилей с более низким расходом моторного топлива. </w:t>
      </w:r>
    </w:p>
    <w:p w:rsidR="00357528" w:rsidRPr="005812A5" w:rsidRDefault="00357528" w:rsidP="004F7E70">
      <w:pPr>
        <w:ind w:firstLine="709"/>
        <w:contextualSpacing/>
        <w:jc w:val="both"/>
        <w:rPr>
          <w:rFonts w:ascii="Times New Roman" w:hAnsi="Times New Roman" w:cs="Times New Roman"/>
          <w:sz w:val="24"/>
          <w:szCs w:val="24"/>
        </w:rPr>
      </w:pPr>
    </w:p>
    <w:p w:rsidR="00357528" w:rsidRPr="005812A5" w:rsidRDefault="0097731A" w:rsidP="00357528">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lang w:val="en-US"/>
        </w:rPr>
        <w:t>I</w:t>
      </w:r>
      <w:r w:rsidRPr="005812A5">
        <w:rPr>
          <w:rFonts w:ascii="Times New Roman" w:hAnsi="Times New Roman" w:cs="Times New Roman"/>
          <w:b/>
          <w:sz w:val="24"/>
          <w:szCs w:val="24"/>
        </w:rPr>
        <w:t>V</w:t>
      </w:r>
      <w:r w:rsidR="00120B8B" w:rsidRPr="005812A5">
        <w:rPr>
          <w:rFonts w:ascii="Times New Roman" w:hAnsi="Times New Roman" w:cs="Times New Roman"/>
          <w:b/>
          <w:sz w:val="24"/>
          <w:szCs w:val="24"/>
        </w:rPr>
        <w:t xml:space="preserve">. Укрупненная оценка принципиальных вариантов развития транспортной инфраструктуры </w:t>
      </w:r>
      <w:r w:rsidR="00357528"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357528" w:rsidRPr="005812A5">
        <w:rPr>
          <w:rFonts w:ascii="Times New Roman" w:hAnsi="Times New Roman" w:cs="Times New Roman"/>
          <w:b/>
          <w:sz w:val="24"/>
          <w:szCs w:val="24"/>
        </w:rPr>
        <w:t>совета</w:t>
      </w:r>
      <w:r w:rsidR="00120B8B" w:rsidRPr="005812A5">
        <w:rPr>
          <w:rFonts w:ascii="Times New Roman" w:hAnsi="Times New Roman" w:cs="Times New Roman"/>
          <w:b/>
          <w:sz w:val="24"/>
          <w:szCs w:val="24"/>
        </w:rPr>
        <w:t>.</w:t>
      </w:r>
    </w:p>
    <w:p w:rsidR="00357528" w:rsidRPr="005812A5" w:rsidRDefault="00357528" w:rsidP="00357528">
      <w:pPr>
        <w:ind w:firstLine="709"/>
        <w:contextualSpacing/>
        <w:jc w:val="center"/>
        <w:rPr>
          <w:rFonts w:ascii="Times New Roman" w:hAnsi="Times New Roman" w:cs="Times New Roman"/>
          <w:b/>
          <w:sz w:val="24"/>
          <w:szCs w:val="24"/>
        </w:rPr>
      </w:pP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При рассмотрении принципиальных вариантов развития транспортной инфраструктуры </w:t>
      </w:r>
      <w:r w:rsidR="00F21D59"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F21D59"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необходимо учитывать прогноз численности населения, прогноз социально-экономического и градостроительного развития, деловую активность на территории </w:t>
      </w:r>
      <w:r w:rsidR="00535061"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При разработке сценариев развития транспортного комплекса помимо основных показателей социально-экономического развития учитывались макроэкономические тенденции, </w:t>
      </w:r>
      <w:r w:rsidRPr="005812A5">
        <w:rPr>
          <w:rFonts w:ascii="Times New Roman" w:hAnsi="Times New Roman" w:cs="Times New Roman"/>
          <w:sz w:val="24"/>
          <w:szCs w:val="24"/>
        </w:rPr>
        <w:lastRenderedPageBreak/>
        <w:t xml:space="preserve">таким образом, были разработаны 3 сценария на вариантной основе в составе двух основных вариантов – вариант 1 (базовый) и вариант 2 (умеренно- оптимистичный) и варианта 3 (экономически обоснованный) предлагаемого к реализации с учетом всех перспектив развития </w:t>
      </w:r>
      <w:r w:rsidR="00535061"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перспективами повышения его конкурентоспособности и эффективностью реализации государственной политики развития.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Вариант 1 (базовый). Предполагается сохранение инерционных трендов, сложившихся в последний период, консервативную инвестиционную политику частных компаний, ограниченные расходы на развитие компаний инфраструктурного сектора, при стагнации государственного спроса. Также данным вариантом учитывается агрессивная внешняя среда, сложившаяся благодаря введенным санкциям и санкционной политике Европейского союза.</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Вариант 2 (умеренно-оптимистичный). На территории </w:t>
      </w:r>
      <w:r w:rsidR="00535061"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535061"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Сценарий характеризуется ростом экономической активности транспортных и пассажирских перевозок, увеличение деловой активности, предполагает также привлечение инвестиций.</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Вариант 3 (экономически обоснованный). На территории </w:t>
      </w:r>
      <w:r w:rsidR="00535061"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предполагается проведение более активной политики, направленной на снижение негативных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дополнительных мер стимулирующего характера, связанных с расходами бюджета по финансированию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rsidR="00357528"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Сценарий предполагает комплексную реализацию основных мероприятий по развитию улично-дорожной сети в </w:t>
      </w:r>
      <w:r w:rsidR="00535061" w:rsidRPr="005812A5">
        <w:rPr>
          <w:rFonts w:ascii="Times New Roman" w:hAnsi="Times New Roman" w:cs="Times New Roman"/>
          <w:sz w:val="24"/>
          <w:szCs w:val="24"/>
        </w:rPr>
        <w:t>Серебрянском</w:t>
      </w:r>
      <w:r w:rsidR="00C20A68" w:rsidRPr="005812A5">
        <w:rPr>
          <w:rFonts w:ascii="Times New Roman" w:hAnsi="Times New Roman" w:cs="Times New Roman"/>
          <w:sz w:val="24"/>
          <w:szCs w:val="24"/>
        </w:rPr>
        <w:t xml:space="preserve"> сел</w:t>
      </w:r>
      <w:r w:rsidR="0066128C" w:rsidRPr="005812A5">
        <w:rPr>
          <w:rFonts w:ascii="Times New Roman" w:hAnsi="Times New Roman" w:cs="Times New Roman"/>
          <w:sz w:val="24"/>
          <w:szCs w:val="24"/>
        </w:rPr>
        <w:t>ь</w:t>
      </w:r>
      <w:r w:rsidR="00535061" w:rsidRPr="005812A5">
        <w:rPr>
          <w:rFonts w:ascii="Times New Roman" w:hAnsi="Times New Roman" w:cs="Times New Roman"/>
          <w:sz w:val="24"/>
          <w:szCs w:val="24"/>
        </w:rPr>
        <w:t>совете</w:t>
      </w:r>
      <w:r w:rsidRPr="005812A5">
        <w:rPr>
          <w:rFonts w:ascii="Times New Roman" w:hAnsi="Times New Roman" w:cs="Times New Roman"/>
          <w:sz w:val="24"/>
          <w:szCs w:val="24"/>
        </w:rPr>
        <w:t xml:space="preserve">, предполагает рост транспортной инфраструктуры опережающими темпами, расширение индивидуального жилищного строительства, развитие инфраструктуры пассажирских перевозок. </w:t>
      </w:r>
    </w:p>
    <w:p w:rsidR="00535061" w:rsidRPr="005812A5" w:rsidRDefault="00535061" w:rsidP="00535061">
      <w:pPr>
        <w:ind w:firstLine="709"/>
        <w:contextualSpacing/>
        <w:rPr>
          <w:rFonts w:ascii="Times New Roman" w:hAnsi="Times New Roman" w:cs="Times New Roman"/>
          <w:sz w:val="24"/>
          <w:szCs w:val="24"/>
        </w:rPr>
      </w:pPr>
    </w:p>
    <w:p w:rsidR="00357528" w:rsidRPr="005812A5" w:rsidRDefault="00120B8B" w:rsidP="00357528">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V.</w:t>
      </w:r>
      <w:r w:rsidR="00C64FBE"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 xml:space="preserve">Перечень мероприятий (инвестиционных проектов) по проектированию, строительству, реконструкции объектов транспортной инфраструктуры </w:t>
      </w:r>
      <w:r w:rsidR="00535061" w:rsidRPr="005812A5">
        <w:rPr>
          <w:rFonts w:ascii="Times New Roman" w:hAnsi="Times New Roman" w:cs="Times New Roman"/>
          <w:b/>
          <w:sz w:val="24"/>
          <w:szCs w:val="24"/>
        </w:rPr>
        <w:t xml:space="preserve">Серебрянского </w:t>
      </w:r>
      <w:r w:rsidR="00C20A68" w:rsidRPr="005812A5">
        <w:rPr>
          <w:rFonts w:ascii="Times New Roman" w:hAnsi="Times New Roman" w:cs="Times New Roman"/>
          <w:b/>
          <w:sz w:val="24"/>
          <w:szCs w:val="24"/>
        </w:rPr>
        <w:t>сель</w:t>
      </w:r>
      <w:r w:rsidR="00535061" w:rsidRPr="005812A5">
        <w:rPr>
          <w:rFonts w:ascii="Times New Roman" w:hAnsi="Times New Roman" w:cs="Times New Roman"/>
          <w:b/>
          <w:sz w:val="24"/>
          <w:szCs w:val="24"/>
        </w:rPr>
        <w:t>совета</w:t>
      </w:r>
      <w:r w:rsidRPr="005812A5">
        <w:rPr>
          <w:rFonts w:ascii="Times New Roman" w:hAnsi="Times New Roman" w:cs="Times New Roman"/>
          <w:b/>
          <w:sz w:val="24"/>
          <w:szCs w:val="24"/>
        </w:rPr>
        <w:t xml:space="preserve"> предлагаемого к реализации варианта развития</w:t>
      </w:r>
    </w:p>
    <w:p w:rsidR="00357528" w:rsidRPr="005812A5" w:rsidRDefault="00357528" w:rsidP="00357528">
      <w:pPr>
        <w:ind w:firstLine="709"/>
        <w:contextualSpacing/>
        <w:jc w:val="center"/>
        <w:rPr>
          <w:rFonts w:ascii="Times New Roman" w:hAnsi="Times New Roman" w:cs="Times New Roman"/>
          <w:b/>
          <w:sz w:val="24"/>
          <w:szCs w:val="24"/>
        </w:rPr>
      </w:pP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Достижение целей и решение задач Программы обеспечивается путем реализации мероприятий, которые разрабатываются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w:t>
      </w:r>
      <w:r w:rsidR="00535061" w:rsidRPr="005812A5">
        <w:rPr>
          <w:rFonts w:ascii="Times New Roman" w:hAnsi="Times New Roman" w:cs="Times New Roman"/>
          <w:sz w:val="24"/>
          <w:szCs w:val="24"/>
        </w:rPr>
        <w:t>сельсовета.</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Разработанные программные мероприятия систематизированы по степени их актуальности. Список мероприятий на конкретном объекте детализируется после разработки проектно-сметной документации.</w:t>
      </w:r>
    </w:p>
    <w:p w:rsidR="00C96CE2" w:rsidRPr="005812A5" w:rsidRDefault="00C96CE2"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Стоимость мероприятий определена, основываясь на стоимость работ  приведенную в П</w:t>
      </w:r>
      <w:r w:rsidR="005D35CC" w:rsidRPr="005812A5">
        <w:rPr>
          <w:rFonts w:ascii="Times New Roman" w:hAnsi="Times New Roman" w:cs="Times New Roman"/>
          <w:sz w:val="24"/>
          <w:szCs w:val="24"/>
        </w:rPr>
        <w:t>остановлении А</w:t>
      </w:r>
      <w:r w:rsidRPr="005812A5">
        <w:rPr>
          <w:rFonts w:ascii="Times New Roman" w:hAnsi="Times New Roman" w:cs="Times New Roman"/>
          <w:sz w:val="24"/>
          <w:szCs w:val="24"/>
        </w:rPr>
        <w:t xml:space="preserve">дминистрации Новосибирской области от 26.03.2009 года № 124-па «О нормативах финансовых затрат на содержание  автомобильных дорог Новосибирской области регионального  или межмуниципального значения»    </w:t>
      </w:r>
      <w:r w:rsidRPr="005812A5">
        <w:rPr>
          <w:rFonts w:ascii="Times New Roman" w:hAnsi="Times New Roman" w:cs="Times New Roman"/>
          <w:color w:val="000000"/>
          <w:sz w:val="24"/>
          <w:szCs w:val="24"/>
        </w:rPr>
        <w:t>,  укрупненные нормативы цен в строительстве УЦНС-2014 с применением индексов изменения сметных цен.</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Источниками финансирования мероприятий Программы являются средства бюджета </w:t>
      </w:r>
      <w:r w:rsidR="00535061" w:rsidRPr="005812A5">
        <w:rPr>
          <w:rFonts w:ascii="Times New Roman" w:hAnsi="Times New Roman" w:cs="Times New Roman"/>
          <w:sz w:val="24"/>
          <w:szCs w:val="24"/>
        </w:rPr>
        <w:t>Серебрянского</w:t>
      </w:r>
      <w:r w:rsidR="00C96CE2" w:rsidRPr="005812A5">
        <w:rPr>
          <w:rFonts w:ascii="Times New Roman" w:hAnsi="Times New Roman" w:cs="Times New Roman"/>
          <w:sz w:val="24"/>
          <w:szCs w:val="24"/>
        </w:rPr>
        <w:t xml:space="preserve"> сель</w:t>
      </w:r>
      <w:r w:rsidR="00535061"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Механизм реализации Программы включает в себя систему мероприятий, проводящихся по обследованию, содержанию, ремонту, паспортизации автомобильных дорог общего пользования местного значения в сельском поселении, проектированию и строительству тротуаров, велосипедных дорожек, мероприятия по обеспечению безопасности дорожного движения (приобретение дорожных знаков), мероприятия по организации транспортного обслуживания населения.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Перечень мероприятий по ремонту дорог по ре</w:t>
      </w:r>
      <w:r w:rsidR="005D35CC" w:rsidRPr="005812A5">
        <w:rPr>
          <w:rFonts w:ascii="Times New Roman" w:hAnsi="Times New Roman" w:cs="Times New Roman"/>
          <w:sz w:val="24"/>
          <w:szCs w:val="24"/>
        </w:rPr>
        <w:t>ализации Программы формируется А</w:t>
      </w:r>
      <w:r w:rsidRPr="005812A5">
        <w:rPr>
          <w:rFonts w:ascii="Times New Roman" w:hAnsi="Times New Roman" w:cs="Times New Roman"/>
          <w:sz w:val="24"/>
          <w:szCs w:val="24"/>
        </w:rPr>
        <w:t xml:space="preserve">дминистрацией </w:t>
      </w:r>
      <w:r w:rsidR="00535061" w:rsidRPr="005812A5">
        <w:rPr>
          <w:rFonts w:ascii="Times New Roman" w:hAnsi="Times New Roman" w:cs="Times New Roman"/>
          <w:sz w:val="24"/>
          <w:szCs w:val="24"/>
        </w:rPr>
        <w:t>Серебрянского</w:t>
      </w:r>
      <w:r w:rsidR="00C96CE2" w:rsidRPr="005812A5">
        <w:rPr>
          <w:rFonts w:ascii="Times New Roman" w:hAnsi="Times New Roman" w:cs="Times New Roman"/>
          <w:sz w:val="24"/>
          <w:szCs w:val="24"/>
        </w:rPr>
        <w:t xml:space="preserve"> сель</w:t>
      </w:r>
      <w:r w:rsidR="00535061"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по итогам обследования состояния дорожного покрытия не реже одного раза в год, в начале осеннего или в конце весеннего периодов и с учетом решения первостепенных проблемных ситуаций, в том числе от поступивших обращений (жалоб) граждан.</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Перечень и виды работ по содержанию и текущему ремонту автомобильных дорог и искусственных сооружений на них определяются муниципальным контрактом (договором) в соответствии с классификацией, устанавливаемой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а также в случае капитального ремонта, реконструкции и строительства проектно-сметной документацией, разработанной на конкретный участок автомобильной дороги. </w:t>
      </w:r>
    </w:p>
    <w:p w:rsidR="00535061" w:rsidRPr="005812A5" w:rsidRDefault="00535061" w:rsidP="00535061">
      <w:pPr>
        <w:ind w:firstLine="709"/>
        <w:contextualSpacing/>
        <w:jc w:val="center"/>
        <w:rPr>
          <w:rFonts w:ascii="Times New Roman" w:hAnsi="Times New Roman" w:cs="Times New Roman"/>
          <w:b/>
          <w:sz w:val="24"/>
          <w:szCs w:val="24"/>
        </w:rPr>
      </w:pPr>
    </w:p>
    <w:p w:rsidR="00535061" w:rsidRPr="005812A5" w:rsidRDefault="00120B8B" w:rsidP="00535061">
      <w:pPr>
        <w:ind w:firstLine="709"/>
        <w:contextualSpacing/>
        <w:jc w:val="center"/>
        <w:rPr>
          <w:rFonts w:ascii="Times New Roman" w:hAnsi="Times New Roman" w:cs="Times New Roman"/>
          <w:sz w:val="24"/>
          <w:szCs w:val="24"/>
        </w:rPr>
      </w:pPr>
      <w:r w:rsidRPr="005812A5">
        <w:rPr>
          <w:rFonts w:ascii="Times New Roman" w:hAnsi="Times New Roman" w:cs="Times New Roman"/>
          <w:b/>
          <w:sz w:val="24"/>
          <w:szCs w:val="24"/>
        </w:rPr>
        <w:t>5.1. Мероприятия по развитию транспортной инфраструктуры по видам транспорта</w:t>
      </w:r>
      <w:r w:rsidRPr="005812A5">
        <w:rPr>
          <w:rFonts w:ascii="Times New Roman" w:hAnsi="Times New Roman" w:cs="Times New Roman"/>
          <w:sz w:val="24"/>
          <w:szCs w:val="24"/>
        </w:rPr>
        <w:t xml:space="preserve"> </w:t>
      </w:r>
    </w:p>
    <w:p w:rsidR="00535061" w:rsidRPr="005812A5" w:rsidRDefault="00535061" w:rsidP="00535061">
      <w:pPr>
        <w:ind w:firstLine="709"/>
        <w:contextualSpacing/>
        <w:rPr>
          <w:rFonts w:ascii="Times New Roman" w:hAnsi="Times New Roman" w:cs="Times New Roman"/>
          <w:sz w:val="24"/>
          <w:szCs w:val="24"/>
        </w:rPr>
      </w:pPr>
    </w:p>
    <w:p w:rsidR="00535061" w:rsidRPr="005812A5" w:rsidRDefault="00120B8B" w:rsidP="007D1614">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Внесение изменений в структуру транспортной инфраструктуры по видам транспорта не планируется </w:t>
      </w:r>
    </w:p>
    <w:p w:rsidR="007D1614" w:rsidRPr="005812A5" w:rsidRDefault="007D1614" w:rsidP="007D1614">
      <w:pPr>
        <w:ind w:firstLine="709"/>
        <w:contextualSpacing/>
        <w:rPr>
          <w:rFonts w:ascii="Times New Roman" w:hAnsi="Times New Roman" w:cs="Times New Roman"/>
          <w:sz w:val="24"/>
          <w:szCs w:val="24"/>
        </w:rPr>
      </w:pPr>
    </w:p>
    <w:p w:rsidR="00535061" w:rsidRPr="005812A5" w:rsidRDefault="007D1614" w:rsidP="00535061">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5</w:t>
      </w:r>
      <w:r w:rsidR="00120B8B" w:rsidRPr="005812A5">
        <w:rPr>
          <w:rFonts w:ascii="Times New Roman" w:hAnsi="Times New Roman" w:cs="Times New Roman"/>
          <w:b/>
          <w:sz w:val="24"/>
          <w:szCs w:val="24"/>
        </w:rPr>
        <w:t xml:space="preserve">.2.Мероприятия по развитию транспорта общего пользования, созданию транспортно-пересадочных узлов. </w:t>
      </w:r>
    </w:p>
    <w:p w:rsidR="00535061" w:rsidRPr="005812A5" w:rsidRDefault="00535061" w:rsidP="00535061">
      <w:pPr>
        <w:ind w:firstLine="709"/>
        <w:contextualSpacing/>
        <w:jc w:val="center"/>
        <w:rPr>
          <w:rFonts w:ascii="Times New Roman" w:hAnsi="Times New Roman" w:cs="Times New Roman"/>
          <w:b/>
          <w:sz w:val="24"/>
          <w:szCs w:val="24"/>
        </w:rPr>
      </w:pP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Сохраняется существующая система обслуживания населения общественным пассажирским транспортом, при этом предлагается разработать паспорт маршрутов, осуществляющих перевозки внутри Поселения. Количество транспорта общего пользования не планируется к изменению. </w:t>
      </w:r>
    </w:p>
    <w:p w:rsidR="00535061" w:rsidRPr="005812A5" w:rsidRDefault="00535061" w:rsidP="004F7E70">
      <w:pPr>
        <w:ind w:firstLine="709"/>
        <w:contextualSpacing/>
        <w:jc w:val="both"/>
        <w:rPr>
          <w:rFonts w:ascii="Times New Roman" w:hAnsi="Times New Roman" w:cs="Times New Roman"/>
          <w:sz w:val="24"/>
          <w:szCs w:val="24"/>
        </w:rPr>
      </w:pPr>
    </w:p>
    <w:p w:rsidR="0024442B" w:rsidRPr="005812A5" w:rsidRDefault="0024442B" w:rsidP="00535061">
      <w:pPr>
        <w:ind w:firstLine="709"/>
        <w:contextualSpacing/>
        <w:jc w:val="center"/>
        <w:rPr>
          <w:rFonts w:ascii="Times New Roman" w:hAnsi="Times New Roman" w:cs="Times New Roman"/>
          <w:b/>
          <w:sz w:val="24"/>
          <w:szCs w:val="24"/>
        </w:rPr>
      </w:pPr>
    </w:p>
    <w:p w:rsidR="0024442B" w:rsidRPr="005812A5" w:rsidRDefault="0024442B" w:rsidP="00535061">
      <w:pPr>
        <w:ind w:firstLine="709"/>
        <w:contextualSpacing/>
        <w:jc w:val="center"/>
        <w:rPr>
          <w:rFonts w:ascii="Times New Roman" w:hAnsi="Times New Roman" w:cs="Times New Roman"/>
          <w:b/>
          <w:sz w:val="24"/>
          <w:szCs w:val="24"/>
        </w:rPr>
      </w:pPr>
    </w:p>
    <w:p w:rsidR="00535061" w:rsidRPr="005812A5" w:rsidRDefault="00120B8B" w:rsidP="00535061">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5.3.Мероприятия по развитию инфраструктуры для легкового автомобильного транспорта, включая развитие единого парковочного пространства.</w:t>
      </w:r>
    </w:p>
    <w:p w:rsidR="00535061" w:rsidRPr="005812A5" w:rsidRDefault="00535061" w:rsidP="00535061">
      <w:pPr>
        <w:ind w:firstLine="709"/>
        <w:contextualSpacing/>
        <w:rPr>
          <w:rFonts w:ascii="Times New Roman" w:hAnsi="Times New Roman" w:cs="Times New Roman"/>
          <w:sz w:val="24"/>
          <w:szCs w:val="24"/>
        </w:rPr>
      </w:pP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По полученному прогнозу среднее арифметическое значение плотности улично- дорожной сети с 2016г. до 203</w:t>
      </w:r>
      <w:r w:rsidR="00535061" w:rsidRPr="005812A5">
        <w:rPr>
          <w:rFonts w:ascii="Times New Roman" w:hAnsi="Times New Roman" w:cs="Times New Roman"/>
          <w:sz w:val="24"/>
          <w:szCs w:val="24"/>
        </w:rPr>
        <w:t>2</w:t>
      </w:r>
      <w:r w:rsidRPr="005812A5">
        <w:rPr>
          <w:rFonts w:ascii="Times New Roman" w:hAnsi="Times New Roman" w:cs="Times New Roman"/>
          <w:sz w:val="24"/>
          <w:szCs w:val="24"/>
        </w:rPr>
        <w:t xml:space="preserve"> г. не меняется. </w:t>
      </w:r>
    </w:p>
    <w:p w:rsidR="00535061"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Это означает: нет потребности в увеличении плотности улично-дорожной сети;</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связи с отсутствием в </w:t>
      </w:r>
      <w:r w:rsidR="00535061" w:rsidRPr="005812A5">
        <w:rPr>
          <w:rFonts w:ascii="Times New Roman" w:hAnsi="Times New Roman" w:cs="Times New Roman"/>
          <w:sz w:val="24"/>
          <w:szCs w:val="24"/>
        </w:rPr>
        <w:t>Сельсовете</w:t>
      </w:r>
      <w:r w:rsidRPr="005812A5">
        <w:rPr>
          <w:rFonts w:ascii="Times New Roman" w:hAnsi="Times New Roman" w:cs="Times New Roman"/>
          <w:sz w:val="24"/>
          <w:szCs w:val="24"/>
        </w:rPr>
        <w:t xml:space="preserve"> СТО запланировано мероприятие по проектированию и строительству </w:t>
      </w:r>
      <w:r w:rsidR="00535061" w:rsidRPr="005812A5">
        <w:rPr>
          <w:rFonts w:ascii="Times New Roman" w:hAnsi="Times New Roman" w:cs="Times New Roman"/>
          <w:sz w:val="24"/>
          <w:szCs w:val="24"/>
        </w:rPr>
        <w:t>1</w:t>
      </w:r>
      <w:r w:rsidRPr="005812A5">
        <w:rPr>
          <w:rFonts w:ascii="Times New Roman" w:hAnsi="Times New Roman" w:cs="Times New Roman"/>
          <w:sz w:val="24"/>
          <w:szCs w:val="24"/>
        </w:rPr>
        <w:t xml:space="preserve"> пост</w:t>
      </w:r>
      <w:r w:rsidR="00535061" w:rsidRPr="005812A5">
        <w:rPr>
          <w:rFonts w:ascii="Times New Roman" w:hAnsi="Times New Roman" w:cs="Times New Roman"/>
          <w:sz w:val="24"/>
          <w:szCs w:val="24"/>
        </w:rPr>
        <w:t>а</w:t>
      </w:r>
      <w:r w:rsidRPr="005812A5">
        <w:rPr>
          <w:rFonts w:ascii="Times New Roman" w:hAnsi="Times New Roman" w:cs="Times New Roman"/>
          <w:sz w:val="24"/>
          <w:szCs w:val="24"/>
        </w:rPr>
        <w:t xml:space="preserve"> СТО в </w:t>
      </w:r>
      <w:r w:rsidR="00535061" w:rsidRPr="005812A5">
        <w:rPr>
          <w:rFonts w:ascii="Times New Roman" w:hAnsi="Times New Roman" w:cs="Times New Roman"/>
          <w:sz w:val="24"/>
          <w:szCs w:val="24"/>
        </w:rPr>
        <w:t>с.Серебрянское</w:t>
      </w:r>
      <w:r w:rsidRPr="005812A5">
        <w:rPr>
          <w:rFonts w:ascii="Times New Roman" w:hAnsi="Times New Roman" w:cs="Times New Roman"/>
          <w:sz w:val="24"/>
          <w:szCs w:val="24"/>
        </w:rPr>
        <w:t xml:space="preserve">.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Мероприятия данного раздела планируются как дополнительные из-за недостатка финансовых средств при получении дополнительных доходов местного бюджета или появления возможности финансирования из иных источников. </w:t>
      </w:r>
    </w:p>
    <w:p w:rsidR="00F0077C" w:rsidRPr="005812A5" w:rsidRDefault="00F0077C" w:rsidP="00535061">
      <w:pPr>
        <w:ind w:firstLine="709"/>
        <w:contextualSpacing/>
        <w:rPr>
          <w:rFonts w:ascii="Times New Roman" w:hAnsi="Times New Roman" w:cs="Times New Roman"/>
          <w:sz w:val="24"/>
          <w:szCs w:val="24"/>
        </w:rPr>
      </w:pPr>
    </w:p>
    <w:p w:rsidR="00F0077C" w:rsidRPr="005812A5" w:rsidRDefault="00120B8B" w:rsidP="00F0077C">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5.4.Мероприятия по развитию инфраструктуры пешеходного и велосипедного передвижения.</w:t>
      </w:r>
    </w:p>
    <w:p w:rsidR="00F0077C" w:rsidRPr="005812A5" w:rsidRDefault="00F0077C" w:rsidP="00F0077C">
      <w:pPr>
        <w:ind w:firstLine="709"/>
        <w:contextualSpacing/>
        <w:jc w:val="center"/>
        <w:rPr>
          <w:rFonts w:ascii="Times New Roman" w:hAnsi="Times New Roman" w:cs="Times New Roman"/>
          <w:b/>
          <w:sz w:val="24"/>
          <w:szCs w:val="24"/>
        </w:rPr>
      </w:pP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Планируемые мероприятия по развитию инфраструктуры пешеходного и велосипедного передвижения включают в себя:</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проектирование и устройство тротуаров с твердым покрытием</w:t>
      </w:r>
      <w:r w:rsidR="00F0077C" w:rsidRPr="005812A5">
        <w:rPr>
          <w:rFonts w:ascii="Times New Roman" w:hAnsi="Times New Roman" w:cs="Times New Roman"/>
          <w:sz w:val="24"/>
          <w:szCs w:val="24"/>
        </w:rPr>
        <w:t>.</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структуре развития транспортного сообщения особое внимание на территории </w:t>
      </w:r>
      <w:r w:rsidR="00F0077C"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F0077C" w:rsidRPr="005812A5">
        <w:rPr>
          <w:rFonts w:ascii="Times New Roman" w:hAnsi="Times New Roman" w:cs="Times New Roman"/>
          <w:sz w:val="24"/>
          <w:szCs w:val="24"/>
        </w:rPr>
        <w:t xml:space="preserve">совета </w:t>
      </w:r>
      <w:r w:rsidRPr="005812A5">
        <w:rPr>
          <w:rFonts w:ascii="Times New Roman" w:hAnsi="Times New Roman" w:cs="Times New Roman"/>
          <w:sz w:val="24"/>
          <w:szCs w:val="24"/>
        </w:rPr>
        <w:t xml:space="preserve">необходимо уделить развитию велосипедных сообщений для движения внутри поселения между населенными пунктами и местами приложения труда, а также в целях отдыха и туризма.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Мероприятия по развитию велосипедного передвижения возможны к реализации как дополнительные из-за недостатка финансовых средств, при получении дополнительных доходов местного бюджета или появления возможности финансирования из иных источников.</w:t>
      </w:r>
    </w:p>
    <w:p w:rsidR="00662B05" w:rsidRPr="005812A5" w:rsidRDefault="00662B05" w:rsidP="00F0077C">
      <w:pPr>
        <w:ind w:firstLine="709"/>
        <w:contextualSpacing/>
        <w:jc w:val="center"/>
        <w:rPr>
          <w:rFonts w:ascii="Times New Roman" w:hAnsi="Times New Roman" w:cs="Times New Roman"/>
          <w:b/>
          <w:sz w:val="24"/>
          <w:szCs w:val="24"/>
        </w:rPr>
      </w:pPr>
    </w:p>
    <w:p w:rsidR="00F0077C" w:rsidRPr="005812A5" w:rsidRDefault="00120B8B" w:rsidP="00F0077C">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5.5.Мероприятия по развитию инфраструктуры для грузового транспорта, транспортных средств коммунальных и дорожных служб.</w:t>
      </w:r>
    </w:p>
    <w:p w:rsidR="00F0077C" w:rsidRPr="005812A5" w:rsidRDefault="00F0077C" w:rsidP="004F7E70">
      <w:pPr>
        <w:ind w:firstLine="709"/>
        <w:contextualSpacing/>
        <w:jc w:val="both"/>
        <w:rPr>
          <w:rFonts w:ascii="Times New Roman" w:hAnsi="Times New Roman" w:cs="Times New Roman"/>
          <w:sz w:val="24"/>
          <w:szCs w:val="24"/>
        </w:rPr>
      </w:pP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Мероприятия по развитию инфраструктуры для грузового транспорта, транспортных средств коммунальных и дорожных служб не планируются. </w:t>
      </w:r>
    </w:p>
    <w:p w:rsidR="00F0077C" w:rsidRPr="005812A5" w:rsidRDefault="00F0077C" w:rsidP="00535061">
      <w:pPr>
        <w:ind w:firstLine="709"/>
        <w:contextualSpacing/>
        <w:rPr>
          <w:rFonts w:ascii="Times New Roman" w:hAnsi="Times New Roman" w:cs="Times New Roman"/>
          <w:sz w:val="24"/>
          <w:szCs w:val="24"/>
        </w:rPr>
      </w:pPr>
    </w:p>
    <w:p w:rsidR="00F0077C" w:rsidRPr="005812A5" w:rsidRDefault="00120B8B" w:rsidP="00F0077C">
      <w:pPr>
        <w:ind w:firstLine="709"/>
        <w:contextualSpacing/>
        <w:jc w:val="center"/>
        <w:rPr>
          <w:rFonts w:ascii="Times New Roman" w:hAnsi="Times New Roman" w:cs="Times New Roman"/>
          <w:sz w:val="24"/>
          <w:szCs w:val="24"/>
        </w:rPr>
      </w:pPr>
      <w:r w:rsidRPr="005812A5">
        <w:rPr>
          <w:rFonts w:ascii="Times New Roman" w:hAnsi="Times New Roman" w:cs="Times New Roman"/>
          <w:b/>
          <w:sz w:val="24"/>
          <w:szCs w:val="24"/>
        </w:rPr>
        <w:t xml:space="preserve">5.6.Мероприятия по развитию сети автомобильных дорог общего пользования местного значения </w:t>
      </w:r>
      <w:r w:rsidR="00F0077C" w:rsidRPr="005812A5">
        <w:rPr>
          <w:rFonts w:ascii="Times New Roman" w:hAnsi="Times New Roman" w:cs="Times New Roman"/>
          <w:b/>
          <w:sz w:val="24"/>
          <w:szCs w:val="24"/>
        </w:rPr>
        <w:t>Серебрянского</w:t>
      </w:r>
      <w:r w:rsidR="00C20A68" w:rsidRPr="005812A5">
        <w:rPr>
          <w:rFonts w:ascii="Times New Roman" w:hAnsi="Times New Roman" w:cs="Times New Roman"/>
          <w:b/>
          <w:sz w:val="24"/>
          <w:szCs w:val="24"/>
        </w:rPr>
        <w:t xml:space="preserve"> сель</w:t>
      </w:r>
      <w:r w:rsidR="00F0077C" w:rsidRPr="005812A5">
        <w:rPr>
          <w:rFonts w:ascii="Times New Roman" w:hAnsi="Times New Roman" w:cs="Times New Roman"/>
          <w:b/>
          <w:sz w:val="24"/>
          <w:szCs w:val="24"/>
        </w:rPr>
        <w:t>совета</w:t>
      </w:r>
    </w:p>
    <w:p w:rsidR="00F0077C" w:rsidRPr="005812A5" w:rsidRDefault="00F0077C" w:rsidP="00535061">
      <w:pPr>
        <w:ind w:firstLine="709"/>
        <w:contextualSpacing/>
        <w:rPr>
          <w:rFonts w:ascii="Times New Roman" w:hAnsi="Times New Roman" w:cs="Times New Roman"/>
          <w:sz w:val="24"/>
          <w:szCs w:val="24"/>
        </w:rPr>
      </w:pP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целях развития сети дорог поселения планируются:</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Мероприятия по содержанию автомобильных дорог общего пользования местного значения и искусственных сооружений на них. 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Мероприятия по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 Мероприятия по капитальному ремонту автомобильных дорог общего пользования местного значения и искусственных сооружений на них. 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категории дороги.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Мероприятия по паспортизации бесхозяйных участков дорог, находящихся на территории </w:t>
      </w:r>
      <w:r w:rsidR="00F0077C" w:rsidRPr="005812A5">
        <w:rPr>
          <w:rFonts w:ascii="Times New Roman" w:hAnsi="Times New Roman" w:cs="Times New Roman"/>
          <w:sz w:val="24"/>
          <w:szCs w:val="24"/>
        </w:rPr>
        <w:t>Серебрянского</w:t>
      </w:r>
      <w:r w:rsidRPr="005812A5">
        <w:rPr>
          <w:rFonts w:ascii="Times New Roman" w:hAnsi="Times New Roman" w:cs="Times New Roman"/>
          <w:sz w:val="24"/>
          <w:szCs w:val="24"/>
        </w:rPr>
        <w:t xml:space="preserve"> сельс</w:t>
      </w:r>
      <w:r w:rsidR="00C20A68" w:rsidRPr="005812A5">
        <w:rPr>
          <w:rFonts w:ascii="Times New Roman" w:hAnsi="Times New Roman" w:cs="Times New Roman"/>
          <w:sz w:val="24"/>
          <w:szCs w:val="24"/>
        </w:rPr>
        <w:t>овета</w:t>
      </w:r>
      <w:r w:rsidRPr="005812A5">
        <w:rPr>
          <w:rFonts w:ascii="Times New Roman" w:hAnsi="Times New Roman" w:cs="Times New Roman"/>
          <w:sz w:val="24"/>
          <w:szCs w:val="24"/>
        </w:rPr>
        <w:t xml:space="preserve"> </w:t>
      </w:r>
      <w:r w:rsidR="00F0077C" w:rsidRPr="005812A5">
        <w:rPr>
          <w:rFonts w:ascii="Times New Roman" w:hAnsi="Times New Roman" w:cs="Times New Roman"/>
          <w:sz w:val="24"/>
          <w:szCs w:val="24"/>
        </w:rPr>
        <w:t>.</w:t>
      </w:r>
      <w:r w:rsidR="00C20A68" w:rsidRPr="005812A5">
        <w:rPr>
          <w:rFonts w:ascii="Times New Roman" w:hAnsi="Times New Roman" w:cs="Times New Roman"/>
          <w:sz w:val="24"/>
          <w:szCs w:val="24"/>
        </w:rPr>
        <w:t xml:space="preserve"> </w:t>
      </w:r>
      <w:r w:rsidRPr="005812A5">
        <w:rPr>
          <w:rFonts w:ascii="Times New Roman" w:hAnsi="Times New Roman" w:cs="Times New Roman"/>
          <w:sz w:val="24"/>
          <w:szCs w:val="24"/>
        </w:rPr>
        <w:t xml:space="preserve">Реализация мероприятий позволит изготовить технические паспорта, технические планы, кадастровые паспорта на автомобильные дороги общего пользования местного значения </w:t>
      </w:r>
      <w:r w:rsidR="00F0077C" w:rsidRPr="005812A5">
        <w:rPr>
          <w:rFonts w:ascii="Times New Roman" w:hAnsi="Times New Roman" w:cs="Times New Roman"/>
          <w:sz w:val="24"/>
          <w:szCs w:val="24"/>
        </w:rPr>
        <w:t>.</w:t>
      </w:r>
    </w:p>
    <w:p w:rsidR="00C96CE2"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Перечень основных мероприятий программы по развитию сети автомобильных дорог общего пользования местного значения представлен в </w:t>
      </w:r>
      <w:r w:rsidR="00662B05" w:rsidRPr="005812A5">
        <w:rPr>
          <w:rFonts w:ascii="Times New Roman" w:hAnsi="Times New Roman" w:cs="Times New Roman"/>
          <w:sz w:val="24"/>
          <w:szCs w:val="24"/>
        </w:rPr>
        <w:t>таблице 5.</w:t>
      </w:r>
      <w:r w:rsidRPr="005812A5">
        <w:rPr>
          <w:rFonts w:ascii="Times New Roman" w:hAnsi="Times New Roman" w:cs="Times New Roman"/>
          <w:sz w:val="24"/>
          <w:szCs w:val="24"/>
        </w:rPr>
        <w:t xml:space="preserve"> </w:t>
      </w:r>
    </w:p>
    <w:p w:rsidR="00F0077C" w:rsidRPr="005812A5" w:rsidRDefault="00F0077C" w:rsidP="004F7E70">
      <w:pPr>
        <w:contextualSpacing/>
        <w:jc w:val="both"/>
        <w:rPr>
          <w:rFonts w:ascii="Times New Roman" w:hAnsi="Times New Roman" w:cs="Times New Roman"/>
          <w:sz w:val="24"/>
          <w:szCs w:val="24"/>
        </w:rPr>
      </w:pPr>
    </w:p>
    <w:p w:rsidR="00F0077C" w:rsidRPr="005812A5" w:rsidRDefault="00120B8B" w:rsidP="00F0077C">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5.7 Комплексные мероприятия по организации дорожного движения, в том числе по повышению безопасности дорожного движения, снижения перегруженности дорог или их участков.</w:t>
      </w:r>
    </w:p>
    <w:p w:rsidR="00F0077C" w:rsidRPr="005812A5" w:rsidRDefault="00F0077C" w:rsidP="00F0077C">
      <w:pPr>
        <w:ind w:firstLine="709"/>
        <w:contextualSpacing/>
        <w:rPr>
          <w:rFonts w:ascii="Times New Roman" w:hAnsi="Times New Roman" w:cs="Times New Roman"/>
          <w:sz w:val="24"/>
          <w:szCs w:val="24"/>
        </w:rPr>
      </w:pP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Комплекс мероприятий по организации дорожного движения сформирован, исходя из цели и задач Программы по повышению безопасности дорожного движения, и включает следующие мероприятия:</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информирование граждан о правилах и требованиях в области обеспечения безопасности дорожного движения;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обеспечение образовательных учреждений </w:t>
      </w:r>
      <w:r w:rsidR="00F0077C"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учебно- методическими наглядными материалами по вопросам профилактики детского дорожно- транспортного травматизма;</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замена и установка технических средств организации дорожного движения , в т.ч. проектные работы;</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установка и обновление информационных панно с указанием телефонов спасательных служб и экстренной медицинской помощи;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При реализации программы планируется осуществление следующих мероприятий:</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Мероприятия по выявлению аварийно-опасных участков автомобильных дорог общего пользования местного значения и выработка мер по их устранению</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Приобретение знаков дорожного движения, мероприятие направлено на снижение количества дорожно-транспортных происшествий.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Установка и замена знаков дорожного движения, мероприятие направлено на снижение количества дорожно-транспортных происшествий.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Из всего вышеперечисленного следует ,что на расчетный срок основными мероприятиями развития транспортной инфраструктуры </w:t>
      </w:r>
      <w:r w:rsidR="00F0077C"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F0077C"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должны стать: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на первом этапе (2016-202</w:t>
      </w:r>
      <w:r w:rsidR="007A07EC" w:rsidRPr="005812A5">
        <w:rPr>
          <w:rFonts w:ascii="Times New Roman" w:hAnsi="Times New Roman" w:cs="Times New Roman"/>
          <w:sz w:val="24"/>
          <w:szCs w:val="24"/>
        </w:rPr>
        <w:t>0</w:t>
      </w:r>
      <w:r w:rsidRPr="005812A5">
        <w:rPr>
          <w:rFonts w:ascii="Times New Roman" w:hAnsi="Times New Roman" w:cs="Times New Roman"/>
          <w:sz w:val="24"/>
          <w:szCs w:val="24"/>
        </w:rPr>
        <w:t xml:space="preserve">гг.):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содержание автомобильных дорог общего пользования местного значения и искусственных сооружений на них в полном объеме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текущий ремонт дорожного покрытия существующей улично-дорожной сети;</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организация мероприятий по оказанию транспортных услуг населению </w:t>
      </w:r>
      <w:r w:rsidR="00F0077C" w:rsidRPr="005812A5">
        <w:rPr>
          <w:rFonts w:ascii="Times New Roman" w:hAnsi="Times New Roman" w:cs="Times New Roman"/>
          <w:sz w:val="24"/>
          <w:szCs w:val="24"/>
        </w:rPr>
        <w:t>Сельсовета.</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 Повышение уровня обустройства автомобильных дорог общего пользования за счет установки средств организации дорожного движения на дорогах(дорожных знаков).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на втором этапе (202</w:t>
      </w:r>
      <w:r w:rsidR="007A07EC" w:rsidRPr="005812A5">
        <w:rPr>
          <w:rFonts w:ascii="Times New Roman" w:hAnsi="Times New Roman" w:cs="Times New Roman"/>
          <w:sz w:val="24"/>
          <w:szCs w:val="24"/>
        </w:rPr>
        <w:t>1</w:t>
      </w:r>
      <w:r w:rsidRPr="005812A5">
        <w:rPr>
          <w:rFonts w:ascii="Times New Roman" w:hAnsi="Times New Roman" w:cs="Times New Roman"/>
          <w:sz w:val="24"/>
          <w:szCs w:val="24"/>
        </w:rPr>
        <w:t>-202</w:t>
      </w:r>
      <w:r w:rsidR="007A07EC" w:rsidRPr="005812A5">
        <w:rPr>
          <w:rFonts w:ascii="Times New Roman" w:hAnsi="Times New Roman" w:cs="Times New Roman"/>
          <w:sz w:val="24"/>
          <w:szCs w:val="24"/>
        </w:rPr>
        <w:t>5</w:t>
      </w:r>
      <w:r w:rsidRPr="005812A5">
        <w:rPr>
          <w:rFonts w:ascii="Times New Roman" w:hAnsi="Times New Roman" w:cs="Times New Roman"/>
          <w:sz w:val="24"/>
          <w:szCs w:val="24"/>
        </w:rPr>
        <w:t xml:space="preserve">гг.):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содержание автомобильных дорог общего пользования местного значения и искусственных сооружений на них в полном объеме</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текущий ремонт дорожного покрытия существующей улично-дорожной сети;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организация мероприятий по оказанию транспортных услуг населению </w:t>
      </w:r>
      <w:r w:rsidR="00F0077C"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проектирование и строительство тротуаров в населенных пунктах </w:t>
      </w:r>
      <w:r w:rsidR="00F0077C" w:rsidRPr="005812A5">
        <w:rPr>
          <w:rFonts w:ascii="Times New Roman" w:hAnsi="Times New Roman" w:cs="Times New Roman"/>
          <w:sz w:val="24"/>
          <w:szCs w:val="24"/>
        </w:rPr>
        <w:t>Сельсовета</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на третьем этапе на перспективу (202</w:t>
      </w:r>
      <w:r w:rsidR="007A07EC" w:rsidRPr="005812A5">
        <w:rPr>
          <w:rFonts w:ascii="Times New Roman" w:hAnsi="Times New Roman" w:cs="Times New Roman"/>
          <w:sz w:val="24"/>
          <w:szCs w:val="24"/>
        </w:rPr>
        <w:t>6</w:t>
      </w:r>
      <w:r w:rsidRPr="005812A5">
        <w:rPr>
          <w:rFonts w:ascii="Times New Roman" w:hAnsi="Times New Roman" w:cs="Times New Roman"/>
          <w:sz w:val="24"/>
          <w:szCs w:val="24"/>
        </w:rPr>
        <w:t>-20</w:t>
      </w:r>
      <w:r w:rsidR="00F0077C" w:rsidRPr="005812A5">
        <w:rPr>
          <w:rFonts w:ascii="Times New Roman" w:hAnsi="Times New Roman" w:cs="Times New Roman"/>
          <w:sz w:val="24"/>
          <w:szCs w:val="24"/>
        </w:rPr>
        <w:t>32</w:t>
      </w:r>
      <w:r w:rsidRPr="005812A5">
        <w:rPr>
          <w:rFonts w:ascii="Times New Roman" w:hAnsi="Times New Roman" w:cs="Times New Roman"/>
          <w:sz w:val="24"/>
          <w:szCs w:val="24"/>
        </w:rPr>
        <w:t xml:space="preserve"> годы):</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содержание автомобильных дорог общего пользования местного значения и искусственных сооружений на них в полном объеме</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текущий ремонт дорожного покрытия существующей улично-дорожной сети;</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организация мероприятий по оказанию транспортных услуг населению </w:t>
      </w:r>
      <w:r w:rsidR="00F0077C" w:rsidRPr="005812A5">
        <w:rPr>
          <w:rFonts w:ascii="Times New Roman" w:hAnsi="Times New Roman" w:cs="Times New Roman"/>
          <w:sz w:val="24"/>
          <w:szCs w:val="24"/>
        </w:rPr>
        <w:t>Сельсовета</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проектирование и строительство СТО- </w:t>
      </w:r>
      <w:r w:rsidR="00F0077C" w:rsidRPr="005812A5">
        <w:rPr>
          <w:rFonts w:ascii="Times New Roman" w:hAnsi="Times New Roman" w:cs="Times New Roman"/>
          <w:sz w:val="24"/>
          <w:szCs w:val="24"/>
        </w:rPr>
        <w:t>1</w:t>
      </w:r>
      <w:r w:rsidRPr="005812A5">
        <w:rPr>
          <w:rFonts w:ascii="Times New Roman" w:hAnsi="Times New Roman" w:cs="Times New Roman"/>
          <w:sz w:val="24"/>
          <w:szCs w:val="24"/>
        </w:rPr>
        <w:t xml:space="preserve"> поста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создание новых объектов транспортной инфраструктуры, отвечающих прогнозируемым потребностям предприятий и населения. </w:t>
      </w: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Развитие транспортной инфраструктуры на территории Поселения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662B05"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Перечень основных мероприятий</w:t>
      </w:r>
      <w:r w:rsidR="00662B05" w:rsidRPr="005812A5">
        <w:rPr>
          <w:rFonts w:ascii="Times New Roman" w:hAnsi="Times New Roman" w:cs="Times New Roman"/>
          <w:sz w:val="24"/>
          <w:szCs w:val="24"/>
        </w:rPr>
        <w:t xml:space="preserve"> программы приведен в таблице 5</w:t>
      </w:r>
      <w:r w:rsidRPr="005812A5">
        <w:rPr>
          <w:rFonts w:ascii="Times New Roman" w:hAnsi="Times New Roman" w:cs="Times New Roman"/>
          <w:sz w:val="24"/>
          <w:szCs w:val="24"/>
        </w:rPr>
        <w:t>.</w:t>
      </w:r>
    </w:p>
    <w:p w:rsidR="00662B05" w:rsidRPr="005812A5" w:rsidRDefault="00662B05">
      <w:pPr>
        <w:rPr>
          <w:rFonts w:ascii="Times New Roman" w:hAnsi="Times New Roman" w:cs="Times New Roman"/>
          <w:sz w:val="24"/>
          <w:szCs w:val="24"/>
        </w:rPr>
      </w:pPr>
      <w:r w:rsidRPr="005812A5">
        <w:rPr>
          <w:rFonts w:ascii="Times New Roman" w:hAnsi="Times New Roman" w:cs="Times New Roman"/>
          <w:sz w:val="24"/>
          <w:szCs w:val="24"/>
        </w:rPr>
        <w:br w:type="page"/>
      </w:r>
    </w:p>
    <w:p w:rsidR="00F0077C" w:rsidRPr="005812A5" w:rsidRDefault="00662B05" w:rsidP="00F0077C">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lastRenderedPageBreak/>
        <w:t>Таблица 5. Основные мероприятия Программы комплексного развития транспортной инфраст</w:t>
      </w:r>
      <w:r w:rsidR="00C20A68" w:rsidRPr="005812A5">
        <w:rPr>
          <w:rFonts w:ascii="Times New Roman" w:hAnsi="Times New Roman" w:cs="Times New Roman"/>
          <w:sz w:val="24"/>
          <w:szCs w:val="24"/>
        </w:rPr>
        <w:t>руктуры Серебрянского сель</w:t>
      </w:r>
      <w:r w:rsidRPr="005812A5">
        <w:rPr>
          <w:rFonts w:ascii="Times New Roman" w:hAnsi="Times New Roman" w:cs="Times New Roman"/>
          <w:sz w:val="24"/>
          <w:szCs w:val="24"/>
        </w:rPr>
        <w:t>совета Чулымского района Новосибирской области.</w:t>
      </w:r>
    </w:p>
    <w:p w:rsidR="007D1614" w:rsidRPr="005812A5" w:rsidRDefault="007D1614" w:rsidP="00F0077C">
      <w:pPr>
        <w:ind w:firstLine="709"/>
        <w:contextualSpacing/>
        <w:rPr>
          <w:rFonts w:ascii="Times New Roman" w:hAnsi="Times New Roman" w:cs="Times New Roman"/>
          <w:sz w:val="24"/>
          <w:szCs w:val="24"/>
        </w:rPr>
      </w:pPr>
    </w:p>
    <w:tbl>
      <w:tblPr>
        <w:tblW w:w="11434" w:type="dxa"/>
        <w:jc w:val="center"/>
        <w:tblInd w:w="-1308" w:type="dxa"/>
        <w:tblLayout w:type="fixed"/>
        <w:tblCellMar>
          <w:left w:w="28" w:type="dxa"/>
          <w:right w:w="28" w:type="dxa"/>
        </w:tblCellMar>
        <w:tblLook w:val="0000"/>
      </w:tblPr>
      <w:tblGrid>
        <w:gridCol w:w="487"/>
        <w:gridCol w:w="1640"/>
        <w:gridCol w:w="1103"/>
        <w:gridCol w:w="518"/>
        <w:gridCol w:w="567"/>
        <w:gridCol w:w="978"/>
        <w:gridCol w:w="993"/>
        <w:gridCol w:w="850"/>
        <w:gridCol w:w="709"/>
        <w:gridCol w:w="662"/>
        <w:gridCol w:w="634"/>
        <w:gridCol w:w="708"/>
        <w:gridCol w:w="851"/>
        <w:gridCol w:w="734"/>
      </w:tblGrid>
      <w:tr w:rsidR="00A76278" w:rsidRPr="005812A5" w:rsidTr="00A76278">
        <w:trPr>
          <w:trHeight w:val="495"/>
          <w:tblHeader/>
          <w:jc w:val="center"/>
        </w:trPr>
        <w:tc>
          <w:tcPr>
            <w:tcW w:w="487"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 п/п</w:t>
            </w:r>
          </w:p>
        </w:tc>
        <w:tc>
          <w:tcPr>
            <w:tcW w:w="1640"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7570E1">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Наименование работ</w:t>
            </w:r>
          </w:p>
        </w:tc>
        <w:tc>
          <w:tcPr>
            <w:tcW w:w="1103"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Цель реализации</w:t>
            </w:r>
          </w:p>
        </w:tc>
        <w:tc>
          <w:tcPr>
            <w:tcW w:w="1085" w:type="dxa"/>
            <w:gridSpan w:val="2"/>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Сроки реализации</w:t>
            </w:r>
          </w:p>
        </w:tc>
        <w:tc>
          <w:tcPr>
            <w:tcW w:w="978" w:type="dxa"/>
            <w:vMerge w:val="restart"/>
            <w:tcBorders>
              <w:top w:val="single" w:sz="4" w:space="0" w:color="000000"/>
              <w:left w:val="single" w:sz="4" w:space="0" w:color="000000"/>
            </w:tcBorders>
            <w:shd w:val="clear" w:color="auto" w:fill="auto"/>
            <w:vAlign w:val="center"/>
          </w:tcPr>
          <w:p w:rsidR="00A76278" w:rsidRPr="005812A5" w:rsidRDefault="00A76278" w:rsidP="00CC792D">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Ед.</w:t>
            </w:r>
            <w:r w:rsidR="00CC792D"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 xml:space="preserve">измерения </w:t>
            </w:r>
          </w:p>
        </w:tc>
        <w:tc>
          <w:tcPr>
            <w:tcW w:w="6141" w:type="dxa"/>
            <w:gridSpan w:val="8"/>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F1B34">
            <w:pPr>
              <w:snapToGrid w:val="0"/>
              <w:jc w:val="center"/>
              <w:rPr>
                <w:rFonts w:ascii="Times New Roman" w:hAnsi="Times New Roman" w:cs="Times New Roman"/>
                <w:b/>
                <w:i/>
                <w:iCs/>
                <w:sz w:val="24"/>
                <w:szCs w:val="24"/>
              </w:rPr>
            </w:pPr>
            <w:r w:rsidRPr="005812A5">
              <w:rPr>
                <w:rFonts w:ascii="Times New Roman" w:hAnsi="Times New Roman" w:cs="Times New Roman"/>
                <w:b/>
                <w:sz w:val="24"/>
                <w:szCs w:val="24"/>
              </w:rPr>
              <w:t xml:space="preserve">Финансовые потребности, </w:t>
            </w:r>
            <w:r w:rsidRPr="005812A5">
              <w:rPr>
                <w:rFonts w:ascii="Times New Roman" w:hAnsi="Times New Roman" w:cs="Times New Roman"/>
                <w:b/>
                <w:i/>
                <w:iCs/>
                <w:sz w:val="24"/>
                <w:szCs w:val="24"/>
              </w:rPr>
              <w:t>тыс.руб.</w:t>
            </w:r>
          </w:p>
          <w:p w:rsidR="00A76278" w:rsidRPr="005812A5" w:rsidRDefault="00A76278" w:rsidP="004F1B34">
            <w:pPr>
              <w:snapToGrid w:val="0"/>
              <w:jc w:val="center"/>
              <w:rPr>
                <w:rFonts w:ascii="Times New Roman" w:hAnsi="Times New Roman" w:cs="Times New Roman"/>
                <w:b/>
                <w:i/>
                <w:iCs/>
                <w:sz w:val="24"/>
                <w:szCs w:val="24"/>
              </w:rPr>
            </w:pPr>
            <w:r w:rsidRPr="005812A5">
              <w:rPr>
                <w:rFonts w:ascii="Times New Roman" w:hAnsi="Times New Roman" w:cs="Times New Roman"/>
                <w:b/>
                <w:i/>
                <w:iCs/>
                <w:sz w:val="24"/>
                <w:szCs w:val="24"/>
              </w:rPr>
              <w:t xml:space="preserve">(без НДС) в ценах на </w:t>
            </w:r>
            <w:r w:rsidRPr="005812A5">
              <w:rPr>
                <w:rFonts w:ascii="Times New Roman" w:hAnsi="Times New Roman" w:cs="Times New Roman"/>
                <w:b/>
                <w:i/>
                <w:iCs/>
                <w:sz w:val="24"/>
                <w:szCs w:val="24"/>
                <w:lang w:val="en-US"/>
              </w:rPr>
              <w:t>I</w:t>
            </w:r>
            <w:r w:rsidRPr="005812A5">
              <w:rPr>
                <w:rFonts w:ascii="Times New Roman" w:hAnsi="Times New Roman" w:cs="Times New Roman"/>
                <w:b/>
                <w:i/>
                <w:iCs/>
                <w:sz w:val="24"/>
                <w:szCs w:val="24"/>
              </w:rPr>
              <w:t>квартал 2016 г</w:t>
            </w:r>
          </w:p>
        </w:tc>
      </w:tr>
      <w:tr w:rsidR="00A76278" w:rsidRPr="005812A5" w:rsidTr="00A76278">
        <w:trPr>
          <w:trHeight w:val="540"/>
          <w:jc w:val="center"/>
        </w:trPr>
        <w:tc>
          <w:tcPr>
            <w:tcW w:w="487"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1640"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1103"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518"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нач.</w:t>
            </w:r>
          </w:p>
        </w:tc>
        <w:tc>
          <w:tcPr>
            <w:tcW w:w="567"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окончание</w:t>
            </w:r>
          </w:p>
        </w:tc>
        <w:tc>
          <w:tcPr>
            <w:tcW w:w="978" w:type="dxa"/>
            <w:vMerge/>
            <w:tcBorders>
              <w:left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на весь период 2016-2032 гг.</w:t>
            </w:r>
          </w:p>
        </w:tc>
        <w:tc>
          <w:tcPr>
            <w:tcW w:w="5148" w:type="dxa"/>
            <w:gridSpan w:val="7"/>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по годам</w:t>
            </w:r>
          </w:p>
        </w:tc>
      </w:tr>
      <w:tr w:rsidR="00A76278" w:rsidRPr="005812A5" w:rsidTr="00A76278">
        <w:trPr>
          <w:trHeight w:val="610"/>
          <w:jc w:val="center"/>
        </w:trPr>
        <w:tc>
          <w:tcPr>
            <w:tcW w:w="487"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1640"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1103"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518"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567"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978" w:type="dxa"/>
            <w:vMerge/>
            <w:tcBorders>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993" w:type="dxa"/>
            <w:vMerge/>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2016</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2017</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2018</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2019</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2020</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E9737D">
            <w:pPr>
              <w:snapToGrid w:val="0"/>
              <w:spacing w:line="240" w:lineRule="auto"/>
              <w:jc w:val="center"/>
              <w:rPr>
                <w:rFonts w:ascii="Times New Roman" w:hAnsi="Times New Roman" w:cs="Times New Roman"/>
                <w:b/>
                <w:sz w:val="24"/>
                <w:szCs w:val="24"/>
              </w:rPr>
            </w:pPr>
            <w:r w:rsidRPr="005812A5">
              <w:rPr>
                <w:rFonts w:ascii="Times New Roman" w:hAnsi="Times New Roman" w:cs="Times New Roman"/>
                <w:b/>
                <w:sz w:val="24"/>
                <w:szCs w:val="24"/>
              </w:rPr>
              <w:t>2021- 2025</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F1B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2026-2032</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4</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5</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6</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8</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9</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11</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12</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13</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14</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15</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16</w:t>
            </w:r>
          </w:p>
        </w:tc>
      </w:tr>
      <w:tr w:rsidR="00A76278" w:rsidRPr="005812A5" w:rsidTr="00A76278">
        <w:trPr>
          <w:trHeight w:val="1058"/>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E9737D">
            <w:pPr>
              <w:snapToGrid w:val="0"/>
              <w:spacing w:line="240" w:lineRule="auto"/>
              <w:jc w:val="center"/>
              <w:rPr>
                <w:rFonts w:ascii="Times New Roman" w:hAnsi="Times New Roman" w:cs="Times New Roman"/>
                <w:sz w:val="24"/>
                <w:szCs w:val="24"/>
              </w:rPr>
            </w:pPr>
            <w:r w:rsidRPr="005812A5">
              <w:rPr>
                <w:rFonts w:ascii="Times New Roman" w:hAnsi="Times New Roman" w:cs="Times New Roman"/>
                <w:sz w:val="24"/>
                <w:szCs w:val="24"/>
              </w:rPr>
              <w:t xml:space="preserve">Содержание автомобильных дорог местного значения       </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104853">
            <w:pPr>
              <w:snapToGrid w:val="0"/>
              <w:jc w:val="center"/>
              <w:rPr>
                <w:rFonts w:ascii="Times New Roman" w:hAnsi="Times New Roman" w:cs="Times New Roman"/>
                <w:b/>
                <w:sz w:val="24"/>
                <w:szCs w:val="24"/>
              </w:rPr>
            </w:pPr>
            <w:r w:rsidRPr="005812A5">
              <w:rPr>
                <w:rFonts w:ascii="Times New Roman" w:hAnsi="Times New Roman" w:cs="Times New Roman"/>
                <w:sz w:val="24"/>
                <w:szCs w:val="24"/>
              </w:rPr>
              <w:t xml:space="preserve">Повышение качества УДС. </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2016</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2032</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11,3км</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45575,73</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2680,93</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2680,93</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2680,93</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2680,93</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2680,93</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13404,63</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18766,48</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E9737D">
            <w:pPr>
              <w:snapToGrid w:val="0"/>
              <w:jc w:val="center"/>
              <w:rPr>
                <w:rFonts w:ascii="Times New Roman" w:hAnsi="Times New Roman" w:cs="Times New Roman"/>
                <w:sz w:val="24"/>
                <w:szCs w:val="24"/>
              </w:rPr>
            </w:pPr>
            <w:r w:rsidRPr="005812A5">
              <w:rPr>
                <w:rFonts w:ascii="Times New Roman" w:hAnsi="Times New Roman" w:cs="Times New Roman"/>
                <w:sz w:val="24"/>
                <w:szCs w:val="24"/>
              </w:rPr>
              <w:t xml:space="preserve">Ремонт автомобильной дороги по ул.Заводская </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Повышение 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E9737D">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2017</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2017</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0,4 км</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1871,92</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1871,92</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3.</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Ремонт автомобильной дороги по ул.Комсомольская</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Повышение 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2017</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2017</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 км</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4679,80</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4679,80</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4.</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Ремонт автомобильной дороги по ул.Березовая Роща</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Повышение 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2018</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2018</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 км</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9359,61</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9359,61</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5.</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Устройство линий освещения автомобильных дорог</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Повышение 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2016</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2020</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6,4 км</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5000,87</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1000,17</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D47CAC">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1000,17</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D47CAC">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1000,17</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D47CAC">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1000,17</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D47CAC">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1000,17</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6.</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 xml:space="preserve">Устройство пешеходных тротуаров </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Повышение 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2021</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2025</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5800м2</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8896,52</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8896,52</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r>
      <w:tr w:rsidR="00A76278" w:rsidRPr="005812A5" w:rsidTr="00A76278">
        <w:trPr>
          <w:trHeight w:val="300"/>
          <w:jc w:val="center"/>
        </w:trPr>
        <w:tc>
          <w:tcPr>
            <w:tcW w:w="48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7.</w:t>
            </w:r>
          </w:p>
        </w:tc>
        <w:tc>
          <w:tcPr>
            <w:tcW w:w="164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t xml:space="preserve">Проектирование и </w:t>
            </w:r>
            <w:r w:rsidRPr="005812A5">
              <w:rPr>
                <w:rFonts w:ascii="Times New Roman" w:hAnsi="Times New Roman" w:cs="Times New Roman"/>
                <w:sz w:val="24"/>
                <w:szCs w:val="24"/>
              </w:rPr>
              <w:lastRenderedPageBreak/>
              <w:t>строительство СТО</w:t>
            </w:r>
          </w:p>
        </w:tc>
        <w:tc>
          <w:tcPr>
            <w:tcW w:w="110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sz w:val="24"/>
                <w:szCs w:val="24"/>
              </w:rPr>
            </w:pPr>
            <w:r w:rsidRPr="005812A5">
              <w:rPr>
                <w:rFonts w:ascii="Times New Roman" w:hAnsi="Times New Roman" w:cs="Times New Roman"/>
                <w:sz w:val="24"/>
                <w:szCs w:val="24"/>
              </w:rPr>
              <w:lastRenderedPageBreak/>
              <w:t xml:space="preserve">Повышение </w:t>
            </w:r>
            <w:r w:rsidRPr="005812A5">
              <w:rPr>
                <w:rFonts w:ascii="Times New Roman" w:hAnsi="Times New Roman" w:cs="Times New Roman"/>
                <w:sz w:val="24"/>
                <w:szCs w:val="24"/>
              </w:rPr>
              <w:lastRenderedPageBreak/>
              <w:t>качества УДС</w:t>
            </w:r>
          </w:p>
        </w:tc>
        <w:tc>
          <w:tcPr>
            <w:tcW w:w="51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202</w:t>
            </w:r>
            <w:r w:rsidRPr="005812A5">
              <w:rPr>
                <w:rFonts w:ascii="Times New Roman" w:hAnsi="Times New Roman" w:cs="Times New Roman"/>
                <w:b/>
                <w:sz w:val="24"/>
                <w:szCs w:val="24"/>
              </w:rPr>
              <w:lastRenderedPageBreak/>
              <w:t>6</w:t>
            </w:r>
          </w:p>
        </w:tc>
        <w:tc>
          <w:tcPr>
            <w:tcW w:w="567"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2032</w:t>
            </w:r>
          </w:p>
        </w:tc>
        <w:tc>
          <w:tcPr>
            <w:tcW w:w="97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1пост</w:t>
            </w:r>
          </w:p>
        </w:tc>
        <w:tc>
          <w:tcPr>
            <w:tcW w:w="993"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6390,50</w:t>
            </w:r>
          </w:p>
        </w:tc>
        <w:tc>
          <w:tcPr>
            <w:tcW w:w="850"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9"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62"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634"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08" w:type="dxa"/>
            <w:tcBorders>
              <w:top w:val="single" w:sz="4" w:space="0" w:color="000000"/>
              <w:left w:val="single" w:sz="4" w:space="0" w:color="000000"/>
              <w:bottom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A76278" w:rsidRPr="005812A5" w:rsidRDefault="00A76278"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6390,5</w:t>
            </w:r>
            <w:r w:rsidRPr="005812A5">
              <w:rPr>
                <w:rFonts w:ascii="Times New Roman" w:hAnsi="Times New Roman" w:cs="Times New Roman"/>
                <w:b/>
                <w:sz w:val="24"/>
                <w:szCs w:val="24"/>
              </w:rPr>
              <w:lastRenderedPageBreak/>
              <w:t>0</w:t>
            </w:r>
          </w:p>
        </w:tc>
      </w:tr>
      <w:tr w:rsidR="00104853" w:rsidRPr="005812A5" w:rsidTr="00A76278">
        <w:trPr>
          <w:trHeight w:val="300"/>
          <w:jc w:val="center"/>
        </w:trPr>
        <w:tc>
          <w:tcPr>
            <w:tcW w:w="5293" w:type="dxa"/>
            <w:gridSpan w:val="6"/>
            <w:tcBorders>
              <w:top w:val="single" w:sz="4" w:space="0" w:color="000000"/>
              <w:left w:val="single" w:sz="4" w:space="0" w:color="000000"/>
              <w:bottom w:val="single" w:sz="4" w:space="0" w:color="000000"/>
            </w:tcBorders>
            <w:shd w:val="clear" w:color="auto" w:fill="auto"/>
            <w:vAlign w:val="center"/>
          </w:tcPr>
          <w:p w:rsidR="00104853" w:rsidRPr="005812A5" w:rsidRDefault="00104853"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lastRenderedPageBreak/>
              <w:t>Итого</w:t>
            </w:r>
          </w:p>
        </w:tc>
        <w:tc>
          <w:tcPr>
            <w:tcW w:w="993"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AC29FE">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81774,95</w:t>
            </w:r>
          </w:p>
        </w:tc>
        <w:tc>
          <w:tcPr>
            <w:tcW w:w="850"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3681,10</w:t>
            </w:r>
          </w:p>
        </w:tc>
        <w:tc>
          <w:tcPr>
            <w:tcW w:w="709"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10232,82</w:t>
            </w:r>
          </w:p>
        </w:tc>
        <w:tc>
          <w:tcPr>
            <w:tcW w:w="662"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13040,70</w:t>
            </w:r>
          </w:p>
        </w:tc>
        <w:tc>
          <w:tcPr>
            <w:tcW w:w="634"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3681,10</w:t>
            </w:r>
          </w:p>
        </w:tc>
        <w:tc>
          <w:tcPr>
            <w:tcW w:w="708" w:type="dxa"/>
            <w:tcBorders>
              <w:top w:val="single" w:sz="4" w:space="0" w:color="000000"/>
              <w:left w:val="single" w:sz="4" w:space="0" w:color="000000"/>
              <w:bottom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3681,10</w:t>
            </w:r>
          </w:p>
        </w:tc>
        <w:tc>
          <w:tcPr>
            <w:tcW w:w="851" w:type="dxa"/>
            <w:tcBorders>
              <w:top w:val="single" w:sz="4" w:space="0" w:color="000000"/>
              <w:left w:val="single" w:sz="4" w:space="0" w:color="000000"/>
              <w:bottom w:val="single" w:sz="4" w:space="0" w:color="000000"/>
              <w:right w:val="single" w:sz="4" w:space="0" w:color="auto"/>
            </w:tcBorders>
            <w:shd w:val="clear" w:color="auto" w:fill="auto"/>
            <w:vAlign w:val="center"/>
          </w:tcPr>
          <w:p w:rsidR="00104853" w:rsidRPr="005812A5" w:rsidRDefault="009321F5" w:rsidP="00AC29FE">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22301,15</w:t>
            </w:r>
          </w:p>
        </w:tc>
        <w:tc>
          <w:tcPr>
            <w:tcW w:w="734" w:type="dxa"/>
            <w:tcBorders>
              <w:top w:val="single" w:sz="4" w:space="0" w:color="000000"/>
              <w:left w:val="single" w:sz="4" w:space="0" w:color="auto"/>
              <w:bottom w:val="single" w:sz="4" w:space="0" w:color="000000"/>
              <w:right w:val="single" w:sz="4" w:space="0" w:color="000000"/>
            </w:tcBorders>
            <w:shd w:val="clear" w:color="auto" w:fill="auto"/>
            <w:vAlign w:val="center"/>
          </w:tcPr>
          <w:p w:rsidR="00104853" w:rsidRPr="005812A5" w:rsidRDefault="009321F5" w:rsidP="004D6134">
            <w:pPr>
              <w:snapToGrid w:val="0"/>
              <w:jc w:val="center"/>
              <w:rPr>
                <w:rFonts w:ascii="Times New Roman" w:hAnsi="Times New Roman" w:cs="Times New Roman"/>
                <w:b/>
                <w:sz w:val="24"/>
                <w:szCs w:val="24"/>
              </w:rPr>
            </w:pPr>
            <w:r w:rsidRPr="005812A5">
              <w:rPr>
                <w:rFonts w:ascii="Times New Roman" w:hAnsi="Times New Roman" w:cs="Times New Roman"/>
                <w:b/>
                <w:sz w:val="24"/>
                <w:szCs w:val="24"/>
              </w:rPr>
              <w:t>25156,98</w:t>
            </w:r>
          </w:p>
        </w:tc>
      </w:tr>
    </w:tbl>
    <w:p w:rsidR="00662B05" w:rsidRPr="005812A5" w:rsidRDefault="00662B05" w:rsidP="00F0077C">
      <w:pPr>
        <w:ind w:firstLine="709"/>
        <w:contextualSpacing/>
        <w:rPr>
          <w:rFonts w:ascii="Times New Roman" w:hAnsi="Times New Roman" w:cs="Times New Roman"/>
          <w:sz w:val="24"/>
          <w:szCs w:val="24"/>
        </w:rPr>
      </w:pPr>
    </w:p>
    <w:p w:rsidR="00535061" w:rsidRPr="005812A5" w:rsidRDefault="00120B8B" w:rsidP="00F0077C">
      <w:pPr>
        <w:ind w:firstLine="709"/>
        <w:contextualSpacing/>
        <w:rPr>
          <w:rFonts w:ascii="Times New Roman" w:hAnsi="Times New Roman" w:cs="Times New Roman"/>
          <w:sz w:val="24"/>
          <w:szCs w:val="24"/>
        </w:rPr>
      </w:pPr>
      <w:r w:rsidRPr="005812A5">
        <w:rPr>
          <w:rFonts w:ascii="Times New Roman" w:hAnsi="Times New Roman" w:cs="Times New Roman"/>
          <w:sz w:val="24"/>
          <w:szCs w:val="24"/>
        </w:rPr>
        <w:t xml:space="preserve"> </w:t>
      </w:r>
    </w:p>
    <w:p w:rsidR="00662B05" w:rsidRPr="005812A5" w:rsidRDefault="00662B05" w:rsidP="009D53B6">
      <w:pPr>
        <w:contextualSpacing/>
        <w:rPr>
          <w:rFonts w:ascii="Times New Roman" w:hAnsi="Times New Roman" w:cs="Times New Roman"/>
          <w:b/>
          <w:sz w:val="24"/>
          <w:szCs w:val="24"/>
        </w:rPr>
      </w:pPr>
    </w:p>
    <w:p w:rsidR="00662B05" w:rsidRPr="005812A5" w:rsidRDefault="00662B05" w:rsidP="00F0077C">
      <w:pPr>
        <w:ind w:firstLine="709"/>
        <w:contextualSpacing/>
        <w:jc w:val="center"/>
        <w:rPr>
          <w:rFonts w:ascii="Times New Roman" w:hAnsi="Times New Roman" w:cs="Times New Roman"/>
          <w:b/>
          <w:sz w:val="24"/>
          <w:szCs w:val="24"/>
        </w:rPr>
      </w:pPr>
    </w:p>
    <w:p w:rsidR="00F0077C" w:rsidRPr="005812A5" w:rsidRDefault="00120B8B" w:rsidP="00F0077C">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VI.</w:t>
      </w:r>
      <w:r w:rsidR="0097731A" w:rsidRPr="005812A5">
        <w:rPr>
          <w:rFonts w:ascii="Times New Roman" w:hAnsi="Times New Roman" w:cs="Times New Roman"/>
          <w:b/>
          <w:sz w:val="24"/>
          <w:szCs w:val="24"/>
        </w:rPr>
        <w:t xml:space="preserve"> </w:t>
      </w:r>
      <w:r w:rsidRPr="005812A5">
        <w:rPr>
          <w:rFonts w:ascii="Times New Roman" w:hAnsi="Times New Roman" w:cs="Times New Roman"/>
          <w:b/>
          <w:sz w:val="24"/>
          <w:szCs w:val="24"/>
        </w:rPr>
        <w:t xml:space="preserve">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Финансирование программы осуществляется за счет средств бюджета </w:t>
      </w:r>
      <w:r w:rsidR="00C20A68" w:rsidRPr="005812A5">
        <w:rPr>
          <w:rFonts w:ascii="Times New Roman" w:hAnsi="Times New Roman" w:cs="Times New Roman"/>
          <w:b/>
          <w:sz w:val="24"/>
          <w:szCs w:val="24"/>
        </w:rPr>
        <w:t>Серебрянского сель</w:t>
      </w:r>
      <w:r w:rsidR="00F0077C"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F0077C" w:rsidRPr="005812A5" w:rsidRDefault="00F0077C" w:rsidP="00535061">
      <w:pPr>
        <w:ind w:firstLine="709"/>
        <w:contextualSpacing/>
        <w:rPr>
          <w:rFonts w:ascii="Times New Roman" w:hAnsi="Times New Roman" w:cs="Times New Roman"/>
          <w:sz w:val="24"/>
          <w:szCs w:val="24"/>
        </w:rPr>
      </w:pPr>
    </w:p>
    <w:p w:rsidR="00F0077C"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Ежегодные объемы финансирования программы определяются в соответствии с утвержденным бюджетом </w:t>
      </w:r>
      <w:r w:rsidR="00F0077C"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F0077C"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на соответствующий финансовый год и с учетом дополнительных источников финансирования. Общий объем финансовых средств, необходимых для реализации мероприятия Программы на расчетный срок составляет </w:t>
      </w:r>
      <w:r w:rsidR="00A76278" w:rsidRPr="005812A5">
        <w:rPr>
          <w:rFonts w:ascii="Times New Roman" w:hAnsi="Times New Roman" w:cs="Times New Roman"/>
          <w:sz w:val="24"/>
          <w:szCs w:val="24"/>
        </w:rPr>
        <w:t xml:space="preserve">81 774,95 </w:t>
      </w:r>
      <w:r w:rsidRPr="005812A5">
        <w:rPr>
          <w:rFonts w:ascii="Times New Roman" w:hAnsi="Times New Roman" w:cs="Times New Roman"/>
          <w:sz w:val="24"/>
          <w:szCs w:val="24"/>
        </w:rPr>
        <w:t xml:space="preserve">тыс. рублей. </w:t>
      </w:r>
    </w:p>
    <w:p w:rsidR="008C5BED" w:rsidRPr="005812A5" w:rsidRDefault="008C5BED" w:rsidP="00535061">
      <w:pPr>
        <w:ind w:firstLine="709"/>
        <w:contextualSpacing/>
        <w:rPr>
          <w:rFonts w:ascii="Times New Roman" w:hAnsi="Times New Roman" w:cs="Times New Roman"/>
          <w:sz w:val="24"/>
          <w:szCs w:val="24"/>
        </w:rPr>
      </w:pPr>
    </w:p>
    <w:p w:rsidR="008C5BED" w:rsidRPr="005812A5" w:rsidRDefault="00120B8B" w:rsidP="00873CED">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VII. 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p>
    <w:p w:rsidR="008C5BED" w:rsidRPr="005812A5" w:rsidRDefault="008C5BED" w:rsidP="00535061">
      <w:pPr>
        <w:ind w:firstLine="709"/>
        <w:contextualSpacing/>
        <w:rPr>
          <w:rFonts w:ascii="Times New Roman" w:hAnsi="Times New Roman" w:cs="Times New Roman"/>
          <w:sz w:val="24"/>
          <w:szCs w:val="24"/>
        </w:rPr>
      </w:pPr>
    </w:p>
    <w:p w:rsidR="00873CE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Комплексная оценка эффективности реализации мероприятий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 </w:t>
      </w:r>
    </w:p>
    <w:p w:rsidR="00873CED"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Критериями оценки эффективности реализации Программы являются степень достижения целевых индикаторов и показателей, установленных Программой, а также степень достижения показателей эффективности, установленных Методикой. </w:t>
      </w:r>
    </w:p>
    <w:p w:rsidR="00873CED" w:rsidRPr="005812A5" w:rsidRDefault="00873CED" w:rsidP="00535061">
      <w:pPr>
        <w:ind w:firstLine="709"/>
        <w:contextualSpacing/>
        <w:rPr>
          <w:rFonts w:ascii="Times New Roman" w:hAnsi="Times New Roman" w:cs="Times New Roman"/>
          <w:sz w:val="24"/>
          <w:szCs w:val="24"/>
        </w:rPr>
      </w:pPr>
    </w:p>
    <w:p w:rsidR="00873CED" w:rsidRPr="005812A5" w:rsidRDefault="00873CED" w:rsidP="00535061">
      <w:pPr>
        <w:ind w:firstLine="709"/>
        <w:contextualSpacing/>
        <w:rPr>
          <w:rFonts w:ascii="Times New Roman" w:hAnsi="Times New Roman" w:cs="Times New Roman"/>
          <w:sz w:val="24"/>
          <w:szCs w:val="24"/>
        </w:rPr>
      </w:pPr>
    </w:p>
    <w:p w:rsidR="00873CED" w:rsidRPr="005812A5" w:rsidRDefault="00120B8B" w:rsidP="00873CED">
      <w:pPr>
        <w:ind w:firstLine="709"/>
        <w:contextualSpacing/>
        <w:jc w:val="center"/>
        <w:rPr>
          <w:rFonts w:ascii="Times New Roman" w:hAnsi="Times New Roman" w:cs="Times New Roman"/>
          <w:b/>
          <w:sz w:val="24"/>
          <w:szCs w:val="24"/>
        </w:rPr>
      </w:pPr>
      <w:r w:rsidRPr="005812A5">
        <w:rPr>
          <w:rFonts w:ascii="Times New Roman" w:hAnsi="Times New Roman" w:cs="Times New Roman"/>
          <w:b/>
          <w:sz w:val="24"/>
          <w:szCs w:val="24"/>
        </w:rPr>
        <w:t xml:space="preserve">VIII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w:t>
      </w:r>
      <w:r w:rsidR="00873CED" w:rsidRPr="005812A5">
        <w:rPr>
          <w:rFonts w:ascii="Times New Roman" w:hAnsi="Times New Roman" w:cs="Times New Roman"/>
          <w:b/>
          <w:sz w:val="24"/>
          <w:szCs w:val="24"/>
        </w:rPr>
        <w:t xml:space="preserve">Серебрянского </w:t>
      </w:r>
      <w:r w:rsidR="00C20A68" w:rsidRPr="005812A5">
        <w:rPr>
          <w:rFonts w:ascii="Times New Roman" w:hAnsi="Times New Roman" w:cs="Times New Roman"/>
          <w:b/>
          <w:sz w:val="24"/>
          <w:szCs w:val="24"/>
        </w:rPr>
        <w:t xml:space="preserve"> сель</w:t>
      </w:r>
      <w:r w:rsidR="00873CED" w:rsidRPr="005812A5">
        <w:rPr>
          <w:rFonts w:ascii="Times New Roman" w:hAnsi="Times New Roman" w:cs="Times New Roman"/>
          <w:b/>
          <w:sz w:val="24"/>
          <w:szCs w:val="24"/>
        </w:rPr>
        <w:t>совета</w:t>
      </w:r>
      <w:r w:rsidRPr="005812A5">
        <w:rPr>
          <w:rFonts w:ascii="Times New Roman" w:hAnsi="Times New Roman" w:cs="Times New Roman"/>
          <w:b/>
          <w:sz w:val="24"/>
          <w:szCs w:val="24"/>
        </w:rPr>
        <w:t>.</w:t>
      </w:r>
    </w:p>
    <w:p w:rsidR="00873CED" w:rsidRPr="005812A5" w:rsidRDefault="00873CED" w:rsidP="00535061">
      <w:pPr>
        <w:ind w:firstLine="709"/>
        <w:contextualSpacing/>
        <w:rPr>
          <w:rFonts w:ascii="Times New Roman" w:hAnsi="Times New Roman" w:cs="Times New Roman"/>
          <w:sz w:val="24"/>
          <w:szCs w:val="24"/>
        </w:rPr>
      </w:pP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 отвечающий актуальным требованиям законодательства и имеющий </w:t>
      </w:r>
      <w:r w:rsidRPr="005812A5">
        <w:rPr>
          <w:rFonts w:ascii="Times New Roman" w:hAnsi="Times New Roman" w:cs="Times New Roman"/>
          <w:sz w:val="24"/>
          <w:szCs w:val="24"/>
        </w:rPr>
        <w:lastRenderedPageBreak/>
        <w:t xml:space="preserve">обоснование основных решений с точки зрения удовлетворения потребностей населения в услугах объектов различных видов инфраструктуры.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В ноябре 2014 года в план мероприятий («дорожную карту»)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6-месячный срок с даты утверждения генеральных планов городских поселений и городских округов.</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Затем, в конце декабря 2014 года в Градостроительный кодекс РФ были внесены изменения, касающиеся программ комплексного развития социальной инфраструктуры.</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Сегодня, в соответствии со статьей 8 Градостроительного кодекса РФ,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В соответствии со статьей 26 Градостроительного кодекса РФ, реализация генерального плана городского округа или поселения осуществляется путем  выполнения мероприятий, которые предусмотрены в том числе программами комплексного развития транспортной инфраструктуры муниципальных образований.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Следует отметить, что разработка и утверждение программ комплексного развития социальной инфраструктуры сельских поселений, по общему правилу, относится к полномочиям органов местного самоуправления муниципального района в области градостроительной деятельности (в соответствии с частью 4 статьи 14 Федерального закона от 6 октября 2003 г. № 131-ФЗ «Об общих принципах организации местного самоуправления в Российской Федерации», пунктом 4 Требований к программам комплексного развития социальной инфраструктуры поселений, городских округов, утвержденных постановлением Правительства Российской Федерации от 1 октября 2015 г. № 1050). В то же время, разработка и утверждение таких программ в отношении городских округов и городских поселений, по общему правилу, должна обеспечиваться органами местного самоуправления соответствующих муниципальных образований.</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Программа комплексного развития транспортной инфраструктуры городского округа, поселения – документ, устанавливающий перечень мероприятий (инвестиционных проектов) по проектированию, строительству, реконструкции объектов транспортной инфраструктуры поселения, городского округа, которые предусмотрены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планом и программой комплексного социально- экономического развития поселения, городского округа, инвестиционными программами субъектов естественных монополий, договорами о развитии застроенных территорий, договорами о комплексном освоении территорий, иными инвестиционными программами и договорами, предусматривающими обязательства застройщиков по завершению в установленные сроки </w:t>
      </w:r>
      <w:r w:rsidRPr="005812A5">
        <w:rPr>
          <w:rFonts w:ascii="Times New Roman" w:hAnsi="Times New Roman" w:cs="Times New Roman"/>
          <w:sz w:val="24"/>
          <w:szCs w:val="24"/>
        </w:rPr>
        <w:lastRenderedPageBreak/>
        <w:t xml:space="preserve">мероприятий по проектированию, строительству, реконструкции объектов транспортной инфраструктуры.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Положения Градостроительного кодекса РФ и существование отдельных Требований указывает на то, что программа комплексного развития транспортной инфраструктуры по своему статусу не идентична программе, предусматривающей мероприятия по созданию объектов местного значения в сфере транспортной инфраструктуры.</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Программа комплексного развития транспортной инфраструктуры – это важный документ планирования, обеспечивающий систематизацию всех мероприятий по проектированию, строительству, реконструкции объектов транспортной инфраструктуры различных видов.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Программы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Программы комплексного развития транспортной инфраструктуры городских округов и поселений подлежат утверждению в шестимесячный срок с даты утверждения генеральных планов соответствующих муниципальных образований.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Основными направлениями совершенствования нормативно-правовой базы, необходимой для функционирования и развития транспортной инфраструктуры поселения являются: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применение экономических мер, стимулирующих инвестиции в объекты транспортной инфраструктуры;</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 </w:t>
      </w:r>
    </w:p>
    <w:p w:rsidR="003926D3"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координация усилий федеральных органов исполнительной власти, органов исполнительной власти </w:t>
      </w:r>
      <w:r w:rsidR="003926D3" w:rsidRPr="005812A5">
        <w:rPr>
          <w:rFonts w:ascii="Times New Roman" w:hAnsi="Times New Roman" w:cs="Times New Roman"/>
          <w:sz w:val="24"/>
          <w:szCs w:val="24"/>
        </w:rPr>
        <w:t>Новосибирской области</w:t>
      </w:r>
      <w:r w:rsidRPr="005812A5">
        <w:rPr>
          <w:rFonts w:ascii="Times New Roman" w:hAnsi="Times New Roman" w:cs="Times New Roman"/>
          <w:sz w:val="24"/>
          <w:szCs w:val="24"/>
        </w:rPr>
        <w:t>,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 </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Для создания эффективной конкурентоспособной транспортной системы необходимы 3 основные составляющие: </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конкурентоспособные высококачественные транспортные услуги;</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 высокопроизводительные безопасные транспортная инфраструктура и транспортные средства, которые необходимы в той мере, в которой они обеспечат конкурентоспособные высококачественные транспортные услуги; </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создание условий для превышения уровня предложения транспортных услуг над спросом. </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lastRenderedPageBreak/>
        <w:t xml:space="preserve">Развитие транспорта на территории </w:t>
      </w:r>
      <w:r w:rsidR="005D5604" w:rsidRPr="005812A5">
        <w:rPr>
          <w:rFonts w:ascii="Times New Roman" w:hAnsi="Times New Roman" w:cs="Times New Roman"/>
          <w:sz w:val="24"/>
          <w:szCs w:val="24"/>
        </w:rPr>
        <w:t>Сельсовета</w:t>
      </w:r>
      <w:r w:rsidRPr="005812A5">
        <w:rPr>
          <w:rFonts w:ascii="Times New Roman" w:hAnsi="Times New Roman" w:cs="Times New Roman"/>
          <w:sz w:val="24"/>
          <w:szCs w:val="24"/>
        </w:rPr>
        <w:t xml:space="preserve">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Транспортная система </w:t>
      </w:r>
      <w:r w:rsidR="005D5604" w:rsidRPr="005812A5">
        <w:rPr>
          <w:rFonts w:ascii="Times New Roman" w:hAnsi="Times New Roman" w:cs="Times New Roman"/>
          <w:sz w:val="24"/>
          <w:szCs w:val="24"/>
        </w:rPr>
        <w:t>Серебрянского</w:t>
      </w:r>
      <w:r w:rsidR="00AD21DF" w:rsidRPr="005812A5">
        <w:rPr>
          <w:rFonts w:ascii="Times New Roman" w:hAnsi="Times New Roman" w:cs="Times New Roman"/>
          <w:sz w:val="24"/>
          <w:szCs w:val="24"/>
        </w:rPr>
        <w:t xml:space="preserve"> сель</w:t>
      </w:r>
      <w:r w:rsidR="005D5604"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является элементом транспортной системы региона, поэтому решение всех задач, связанных с оптимизацией транспортной инфраструктуры на территории, не может быть решено только в рамках полномочий органов местного самоуправления муниципального образования.</w:t>
      </w:r>
    </w:p>
    <w:p w:rsidR="005D5604" w:rsidRPr="005812A5" w:rsidRDefault="00120B8B" w:rsidP="004F7E70">
      <w:pPr>
        <w:ind w:firstLine="709"/>
        <w:contextualSpacing/>
        <w:jc w:val="both"/>
        <w:rPr>
          <w:rFonts w:ascii="Times New Roman" w:hAnsi="Times New Roman" w:cs="Times New Roman"/>
          <w:sz w:val="24"/>
          <w:szCs w:val="24"/>
        </w:rPr>
      </w:pPr>
      <w:r w:rsidRPr="005812A5">
        <w:rPr>
          <w:rFonts w:ascii="Times New Roman" w:hAnsi="Times New Roman" w:cs="Times New Roman"/>
          <w:sz w:val="24"/>
          <w:szCs w:val="24"/>
        </w:rPr>
        <w:t xml:space="preserve"> Данные в Программе предложения по развитию транспортной инфраструктуры предполагается реализовывать с участием бюджетов всех уровней.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 подготовка инициативных предложений по развитию транспортной инфраструктуры. </w:t>
      </w:r>
    </w:p>
    <w:p w:rsidR="00120B8B" w:rsidRPr="005812A5" w:rsidRDefault="00120B8B" w:rsidP="004F7E70">
      <w:pPr>
        <w:ind w:firstLine="709"/>
        <w:contextualSpacing/>
        <w:jc w:val="both"/>
        <w:rPr>
          <w:rFonts w:ascii="Times New Roman" w:hAnsi="Times New Roman" w:cs="Times New Roman"/>
          <w:sz w:val="24"/>
          <w:szCs w:val="24"/>
        </w:rPr>
      </w:pPr>
      <w:bookmarkStart w:id="0" w:name="_GoBack"/>
      <w:r w:rsidRPr="005812A5">
        <w:rPr>
          <w:rFonts w:ascii="Times New Roman" w:hAnsi="Times New Roman" w:cs="Times New Roman"/>
          <w:sz w:val="24"/>
          <w:szCs w:val="24"/>
        </w:rPr>
        <w:t xml:space="preserve">Таким образом,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в целях развития современной и эффективной транспортной инфраструктуры </w:t>
      </w:r>
      <w:r w:rsidR="005D5604" w:rsidRPr="005812A5">
        <w:rPr>
          <w:rFonts w:ascii="Times New Roman" w:hAnsi="Times New Roman" w:cs="Times New Roman"/>
          <w:sz w:val="24"/>
          <w:szCs w:val="24"/>
        </w:rPr>
        <w:t>Серебрянского</w:t>
      </w:r>
      <w:r w:rsidR="00C20A68" w:rsidRPr="005812A5">
        <w:rPr>
          <w:rFonts w:ascii="Times New Roman" w:hAnsi="Times New Roman" w:cs="Times New Roman"/>
          <w:sz w:val="24"/>
          <w:szCs w:val="24"/>
        </w:rPr>
        <w:t xml:space="preserve"> сель</w:t>
      </w:r>
      <w:r w:rsidR="005D5604" w:rsidRPr="005812A5">
        <w:rPr>
          <w:rFonts w:ascii="Times New Roman" w:hAnsi="Times New Roman" w:cs="Times New Roman"/>
          <w:sz w:val="24"/>
          <w:szCs w:val="24"/>
        </w:rPr>
        <w:t>совета</w:t>
      </w:r>
      <w:r w:rsidRPr="005812A5">
        <w:rPr>
          <w:rFonts w:ascii="Times New Roman" w:hAnsi="Times New Roman" w:cs="Times New Roman"/>
          <w:sz w:val="24"/>
          <w:szCs w:val="24"/>
        </w:rPr>
        <w:t xml:space="preserve"> , повышения уровня безопасности движения, доступности и качества оказываемых услуг транспортного комплекса для населения.</w:t>
      </w:r>
      <w:bookmarkEnd w:id="0"/>
    </w:p>
    <w:sectPr w:rsidR="00120B8B" w:rsidRPr="005812A5" w:rsidSect="00396603">
      <w:footerReference w:type="default" r:id="rId12"/>
      <w:pgSz w:w="11906" w:h="16838"/>
      <w:pgMar w:top="851"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3BC" w:rsidRDefault="008023BC" w:rsidP="00573000">
      <w:pPr>
        <w:spacing w:after="0" w:line="240" w:lineRule="auto"/>
      </w:pPr>
      <w:r>
        <w:separator/>
      </w:r>
    </w:p>
  </w:endnote>
  <w:endnote w:type="continuationSeparator" w:id="0">
    <w:p w:rsidR="008023BC" w:rsidRDefault="008023BC" w:rsidP="00573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53674"/>
      <w:docPartObj>
        <w:docPartGallery w:val="Page Numbers (Bottom of Page)"/>
        <w:docPartUnique/>
      </w:docPartObj>
    </w:sdtPr>
    <w:sdtContent>
      <w:p w:rsidR="009325E0" w:rsidRDefault="009659FD">
        <w:pPr>
          <w:pStyle w:val="ad"/>
          <w:jc w:val="right"/>
        </w:pPr>
        <w:r>
          <w:fldChar w:fldCharType="begin"/>
        </w:r>
        <w:r w:rsidR="00F24F57">
          <w:instrText xml:space="preserve"> PAGE   \* MERGEFORMAT </w:instrText>
        </w:r>
        <w:r>
          <w:fldChar w:fldCharType="separate"/>
        </w:r>
        <w:r w:rsidR="005812A5">
          <w:rPr>
            <w:noProof/>
          </w:rPr>
          <w:t>43</w:t>
        </w:r>
        <w:r>
          <w:rPr>
            <w:noProof/>
          </w:rPr>
          <w:fldChar w:fldCharType="end"/>
        </w:r>
      </w:p>
    </w:sdtContent>
  </w:sdt>
  <w:p w:rsidR="009325E0" w:rsidRDefault="009325E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3BC" w:rsidRDefault="008023BC" w:rsidP="00573000">
      <w:pPr>
        <w:spacing w:after="0" w:line="240" w:lineRule="auto"/>
      </w:pPr>
      <w:r>
        <w:separator/>
      </w:r>
    </w:p>
  </w:footnote>
  <w:footnote w:type="continuationSeparator" w:id="0">
    <w:p w:rsidR="008023BC" w:rsidRDefault="008023BC" w:rsidP="00573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Num9"/>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multilevel"/>
    <w:tmpl w:val="00000009"/>
    <w:name w:val="WWNum12"/>
    <w:lvl w:ilvl="0">
      <w:start w:val="1"/>
      <w:numFmt w:val="decimal"/>
      <w:lvlText w:val="%1."/>
      <w:lvlJc w:val="left"/>
      <w:pPr>
        <w:tabs>
          <w:tab w:val="num" w:pos="0"/>
        </w:tabs>
        <w:ind w:left="405" w:hanging="360"/>
      </w:pPr>
    </w:lvl>
    <w:lvl w:ilvl="1">
      <w:start w:val="1"/>
      <w:numFmt w:val="lowerLetter"/>
      <w:lvlText w:val="%2."/>
      <w:lvlJc w:val="left"/>
      <w:pPr>
        <w:tabs>
          <w:tab w:val="num" w:pos="0"/>
        </w:tabs>
        <w:ind w:left="1125" w:hanging="360"/>
      </w:pPr>
    </w:lvl>
    <w:lvl w:ilvl="2">
      <w:start w:val="1"/>
      <w:numFmt w:val="lowerRoman"/>
      <w:lvlText w:val="%2.%3."/>
      <w:lvlJc w:val="right"/>
      <w:pPr>
        <w:tabs>
          <w:tab w:val="num" w:pos="0"/>
        </w:tabs>
        <w:ind w:left="1845" w:hanging="180"/>
      </w:pPr>
    </w:lvl>
    <w:lvl w:ilvl="3">
      <w:start w:val="1"/>
      <w:numFmt w:val="decimal"/>
      <w:lvlText w:val="%2.%3.%4."/>
      <w:lvlJc w:val="left"/>
      <w:pPr>
        <w:tabs>
          <w:tab w:val="num" w:pos="0"/>
        </w:tabs>
        <w:ind w:left="2565" w:hanging="360"/>
      </w:pPr>
    </w:lvl>
    <w:lvl w:ilvl="4">
      <w:start w:val="1"/>
      <w:numFmt w:val="lowerLetter"/>
      <w:lvlText w:val="%2.%3.%4.%5."/>
      <w:lvlJc w:val="left"/>
      <w:pPr>
        <w:tabs>
          <w:tab w:val="num" w:pos="0"/>
        </w:tabs>
        <w:ind w:left="3285" w:hanging="360"/>
      </w:pPr>
    </w:lvl>
    <w:lvl w:ilvl="5">
      <w:start w:val="1"/>
      <w:numFmt w:val="lowerRoman"/>
      <w:lvlText w:val="%2.%3.%4.%5.%6."/>
      <w:lvlJc w:val="right"/>
      <w:pPr>
        <w:tabs>
          <w:tab w:val="num" w:pos="0"/>
        </w:tabs>
        <w:ind w:left="4005" w:hanging="180"/>
      </w:pPr>
    </w:lvl>
    <w:lvl w:ilvl="6">
      <w:start w:val="1"/>
      <w:numFmt w:val="decimal"/>
      <w:lvlText w:val="%2.%3.%4.%5.%6.%7."/>
      <w:lvlJc w:val="left"/>
      <w:pPr>
        <w:tabs>
          <w:tab w:val="num" w:pos="0"/>
        </w:tabs>
        <w:ind w:left="4725" w:hanging="360"/>
      </w:pPr>
    </w:lvl>
    <w:lvl w:ilvl="7">
      <w:start w:val="1"/>
      <w:numFmt w:val="lowerLetter"/>
      <w:lvlText w:val="%2.%3.%4.%5.%6.%7.%8."/>
      <w:lvlJc w:val="left"/>
      <w:pPr>
        <w:tabs>
          <w:tab w:val="num" w:pos="0"/>
        </w:tabs>
        <w:ind w:left="5445" w:hanging="360"/>
      </w:pPr>
    </w:lvl>
    <w:lvl w:ilvl="8">
      <w:start w:val="1"/>
      <w:numFmt w:val="lowerRoman"/>
      <w:lvlText w:val="%2.%3.%4.%5.%6.%7.%8.%9."/>
      <w:lvlJc w:val="right"/>
      <w:pPr>
        <w:tabs>
          <w:tab w:val="num" w:pos="0"/>
        </w:tabs>
        <w:ind w:left="6165" w:hanging="180"/>
      </w:pPr>
    </w:lvl>
  </w:abstractNum>
  <w:abstractNum w:abstractNumId="2">
    <w:nsid w:val="081F4193"/>
    <w:multiLevelType w:val="hybridMultilevel"/>
    <w:tmpl w:val="C44051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BDD45EF"/>
    <w:multiLevelType w:val="hybridMultilevel"/>
    <w:tmpl w:val="3F2846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7159B"/>
    <w:multiLevelType w:val="hybridMultilevel"/>
    <w:tmpl w:val="241EEC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9E72BE"/>
    <w:multiLevelType w:val="multilevel"/>
    <w:tmpl w:val="215ABC90"/>
    <w:lvl w:ilvl="0">
      <w:start w:val="1"/>
      <w:numFmt w:val="decimal"/>
      <w:lvlText w:val="%1."/>
      <w:lvlJc w:val="left"/>
      <w:pPr>
        <w:ind w:left="1429" w:hanging="360"/>
      </w:pPr>
    </w:lvl>
    <w:lvl w:ilvl="1">
      <w:start w:val="5"/>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nsid w:val="27D85040"/>
    <w:multiLevelType w:val="hybridMultilevel"/>
    <w:tmpl w:val="CD8C27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9332176"/>
    <w:multiLevelType w:val="hybridMultilevel"/>
    <w:tmpl w:val="A802BD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7"/>
  </w:num>
  <w:num w:numId="6">
    <w:abstractNumId w:val="3"/>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20B8B"/>
    <w:rsid w:val="0003706E"/>
    <w:rsid w:val="00067323"/>
    <w:rsid w:val="000B1D4E"/>
    <w:rsid w:val="000E65C2"/>
    <w:rsid w:val="00104853"/>
    <w:rsid w:val="00120B8B"/>
    <w:rsid w:val="00125C3F"/>
    <w:rsid w:val="00150B0E"/>
    <w:rsid w:val="00174278"/>
    <w:rsid w:val="00196948"/>
    <w:rsid w:val="001A3EF5"/>
    <w:rsid w:val="001D6150"/>
    <w:rsid w:val="001E3C7C"/>
    <w:rsid w:val="001F6595"/>
    <w:rsid w:val="00223606"/>
    <w:rsid w:val="0024442B"/>
    <w:rsid w:val="002735A4"/>
    <w:rsid w:val="0027746B"/>
    <w:rsid w:val="002B1939"/>
    <w:rsid w:val="003078C7"/>
    <w:rsid w:val="00325405"/>
    <w:rsid w:val="00357528"/>
    <w:rsid w:val="00371D77"/>
    <w:rsid w:val="0037689E"/>
    <w:rsid w:val="00377B38"/>
    <w:rsid w:val="00385A6D"/>
    <w:rsid w:val="003926D3"/>
    <w:rsid w:val="00396603"/>
    <w:rsid w:val="003C76A6"/>
    <w:rsid w:val="004036B5"/>
    <w:rsid w:val="00463CC9"/>
    <w:rsid w:val="00465A36"/>
    <w:rsid w:val="004725A5"/>
    <w:rsid w:val="0048446A"/>
    <w:rsid w:val="004D0104"/>
    <w:rsid w:val="004D6134"/>
    <w:rsid w:val="004F1B34"/>
    <w:rsid w:val="004F7E70"/>
    <w:rsid w:val="005071EF"/>
    <w:rsid w:val="00535061"/>
    <w:rsid w:val="0054175B"/>
    <w:rsid w:val="00544FB6"/>
    <w:rsid w:val="00573000"/>
    <w:rsid w:val="0057656C"/>
    <w:rsid w:val="005812A5"/>
    <w:rsid w:val="00587AB9"/>
    <w:rsid w:val="00591CD3"/>
    <w:rsid w:val="005969B6"/>
    <w:rsid w:val="005A7FCE"/>
    <w:rsid w:val="005D35CC"/>
    <w:rsid w:val="005D5604"/>
    <w:rsid w:val="005D64D3"/>
    <w:rsid w:val="005E6B99"/>
    <w:rsid w:val="006207B4"/>
    <w:rsid w:val="006267E5"/>
    <w:rsid w:val="00632E5F"/>
    <w:rsid w:val="0066128C"/>
    <w:rsid w:val="00662B05"/>
    <w:rsid w:val="00687507"/>
    <w:rsid w:val="006E2625"/>
    <w:rsid w:val="006F3789"/>
    <w:rsid w:val="007267FD"/>
    <w:rsid w:val="007570E1"/>
    <w:rsid w:val="007755A3"/>
    <w:rsid w:val="00793E3D"/>
    <w:rsid w:val="007A07EC"/>
    <w:rsid w:val="007D1614"/>
    <w:rsid w:val="008023BC"/>
    <w:rsid w:val="0085104A"/>
    <w:rsid w:val="008568B6"/>
    <w:rsid w:val="0086595A"/>
    <w:rsid w:val="00867A9E"/>
    <w:rsid w:val="00873CED"/>
    <w:rsid w:val="00880C18"/>
    <w:rsid w:val="0088132B"/>
    <w:rsid w:val="008830C0"/>
    <w:rsid w:val="008A1C3C"/>
    <w:rsid w:val="008C5BED"/>
    <w:rsid w:val="008E5BD8"/>
    <w:rsid w:val="009321F5"/>
    <w:rsid w:val="009325E0"/>
    <w:rsid w:val="00954044"/>
    <w:rsid w:val="009659FD"/>
    <w:rsid w:val="0097731A"/>
    <w:rsid w:val="009971B6"/>
    <w:rsid w:val="009C766F"/>
    <w:rsid w:val="009D4C12"/>
    <w:rsid w:val="009D53B6"/>
    <w:rsid w:val="00A20AC9"/>
    <w:rsid w:val="00A252F1"/>
    <w:rsid w:val="00A4020B"/>
    <w:rsid w:val="00A407FB"/>
    <w:rsid w:val="00A4546F"/>
    <w:rsid w:val="00A76278"/>
    <w:rsid w:val="00A766A5"/>
    <w:rsid w:val="00A777A6"/>
    <w:rsid w:val="00A96473"/>
    <w:rsid w:val="00AC29FE"/>
    <w:rsid w:val="00AD21DF"/>
    <w:rsid w:val="00AF5484"/>
    <w:rsid w:val="00AF64CC"/>
    <w:rsid w:val="00B233FC"/>
    <w:rsid w:val="00B71A07"/>
    <w:rsid w:val="00BB28CA"/>
    <w:rsid w:val="00BC5D44"/>
    <w:rsid w:val="00C10C77"/>
    <w:rsid w:val="00C20A68"/>
    <w:rsid w:val="00C64FBE"/>
    <w:rsid w:val="00C95DAC"/>
    <w:rsid w:val="00C96CE2"/>
    <w:rsid w:val="00CC792D"/>
    <w:rsid w:val="00D17712"/>
    <w:rsid w:val="00D437F3"/>
    <w:rsid w:val="00D47CAC"/>
    <w:rsid w:val="00D72C22"/>
    <w:rsid w:val="00D839CE"/>
    <w:rsid w:val="00D84209"/>
    <w:rsid w:val="00DA09F6"/>
    <w:rsid w:val="00DD4803"/>
    <w:rsid w:val="00E30E08"/>
    <w:rsid w:val="00E920ED"/>
    <w:rsid w:val="00E925A5"/>
    <w:rsid w:val="00E9737D"/>
    <w:rsid w:val="00EB7474"/>
    <w:rsid w:val="00EE04DC"/>
    <w:rsid w:val="00F0077C"/>
    <w:rsid w:val="00F0339F"/>
    <w:rsid w:val="00F20FC1"/>
    <w:rsid w:val="00F21D59"/>
    <w:rsid w:val="00F24F57"/>
    <w:rsid w:val="00F42162"/>
    <w:rsid w:val="00F4600F"/>
    <w:rsid w:val="00F50311"/>
    <w:rsid w:val="00F77DBB"/>
    <w:rsid w:val="00F81C75"/>
    <w:rsid w:val="00FB0A11"/>
    <w:rsid w:val="00FB202E"/>
    <w:rsid w:val="00FC71D0"/>
    <w:rsid w:val="00FD0CD7"/>
    <w:rsid w:val="00FF72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5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42162"/>
    <w:rPr>
      <w:color w:val="0000FF"/>
      <w:u w:val="single"/>
    </w:rPr>
  </w:style>
  <w:style w:type="paragraph" w:customStyle="1" w:styleId="S">
    <w:name w:val="S_Обычный жирный"/>
    <w:basedOn w:val="a"/>
    <w:uiPriority w:val="99"/>
    <w:qFormat/>
    <w:rsid w:val="00DA09F6"/>
    <w:pPr>
      <w:spacing w:after="0" w:line="240" w:lineRule="auto"/>
      <w:ind w:firstLine="709"/>
      <w:jc w:val="both"/>
    </w:pPr>
    <w:rPr>
      <w:rFonts w:ascii="Times New Roman" w:eastAsia="Times New Roman" w:hAnsi="Times New Roman" w:cs="Times New Roman"/>
      <w:sz w:val="28"/>
      <w:szCs w:val="24"/>
      <w:lang w:eastAsia="ru-RU"/>
    </w:rPr>
  </w:style>
  <w:style w:type="paragraph" w:styleId="a4">
    <w:name w:val="Balloon Text"/>
    <w:basedOn w:val="a"/>
    <w:link w:val="a5"/>
    <w:uiPriority w:val="99"/>
    <w:semiHidden/>
    <w:unhideWhenUsed/>
    <w:rsid w:val="00DA09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A09F6"/>
    <w:rPr>
      <w:rFonts w:ascii="Tahoma" w:hAnsi="Tahoma" w:cs="Tahoma"/>
      <w:sz w:val="16"/>
      <w:szCs w:val="16"/>
    </w:rPr>
  </w:style>
  <w:style w:type="paragraph" w:styleId="a6">
    <w:name w:val="List Paragraph"/>
    <w:basedOn w:val="a"/>
    <w:uiPriority w:val="99"/>
    <w:qFormat/>
    <w:rsid w:val="00DA09F6"/>
    <w:pPr>
      <w:ind w:left="720"/>
      <w:contextualSpacing/>
    </w:pPr>
    <w:rPr>
      <w:rFonts w:ascii="Calibri" w:eastAsia="Calibri" w:hAnsi="Calibri" w:cs="Times New Roman"/>
    </w:rPr>
  </w:style>
  <w:style w:type="paragraph" w:styleId="a7">
    <w:name w:val="Body Text"/>
    <w:aliases w:val=" Знак1 Знак,Основной текст11,bt,Знак1 Знак"/>
    <w:basedOn w:val="a"/>
    <w:link w:val="a8"/>
    <w:rsid w:val="00DA09F6"/>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aliases w:val=" Знак1 Знак Знак,Основной текст11 Знак,bt Знак,Знак1 Знак Знак"/>
    <w:basedOn w:val="a0"/>
    <w:link w:val="a7"/>
    <w:rsid w:val="00DA09F6"/>
    <w:rPr>
      <w:rFonts w:ascii="Times New Roman" w:eastAsia="Times New Roman" w:hAnsi="Times New Roman" w:cs="Times New Roman"/>
      <w:sz w:val="20"/>
      <w:szCs w:val="20"/>
      <w:lang w:eastAsia="ru-RU"/>
    </w:rPr>
  </w:style>
  <w:style w:type="character" w:customStyle="1" w:styleId="a9">
    <w:name w:val="Без интервала Знак"/>
    <w:link w:val="aa"/>
    <w:locked/>
    <w:rsid w:val="008568B6"/>
    <w:rPr>
      <w:rFonts w:cs="Calibri"/>
    </w:rPr>
  </w:style>
  <w:style w:type="paragraph" w:styleId="aa">
    <w:name w:val="No Spacing"/>
    <w:link w:val="a9"/>
    <w:qFormat/>
    <w:rsid w:val="008568B6"/>
    <w:pPr>
      <w:spacing w:after="0" w:line="240" w:lineRule="auto"/>
    </w:pPr>
    <w:rPr>
      <w:rFonts w:cs="Calibri"/>
    </w:rPr>
  </w:style>
  <w:style w:type="paragraph" w:styleId="ab">
    <w:name w:val="header"/>
    <w:basedOn w:val="a"/>
    <w:link w:val="ac"/>
    <w:uiPriority w:val="99"/>
    <w:semiHidden/>
    <w:unhideWhenUsed/>
    <w:rsid w:val="0057300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73000"/>
  </w:style>
  <w:style w:type="paragraph" w:styleId="ad">
    <w:name w:val="footer"/>
    <w:basedOn w:val="a"/>
    <w:link w:val="ae"/>
    <w:uiPriority w:val="99"/>
    <w:unhideWhenUsed/>
    <w:rsid w:val="0057300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73000"/>
  </w:style>
  <w:style w:type="paragraph" w:styleId="af">
    <w:name w:val="Normal (Web)"/>
    <w:basedOn w:val="a"/>
    <w:uiPriority w:val="99"/>
    <w:semiHidden/>
    <w:unhideWhenUsed/>
    <w:rsid w:val="00A777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777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42162"/>
    <w:rPr>
      <w:color w:val="0000FF"/>
      <w:u w:val="single"/>
    </w:rPr>
  </w:style>
</w:styles>
</file>

<file path=word/webSettings.xml><?xml version="1.0" encoding="utf-8"?>
<w:webSettings xmlns:r="http://schemas.openxmlformats.org/officeDocument/2006/relationships" xmlns:w="http://schemas.openxmlformats.org/wordprocessingml/2006/main">
  <w:divs>
    <w:div w:id="292105337">
      <w:bodyDiv w:val="1"/>
      <w:marLeft w:val="0"/>
      <w:marRight w:val="0"/>
      <w:marTop w:val="0"/>
      <w:marBottom w:val="0"/>
      <w:divBdr>
        <w:top w:val="none" w:sz="0" w:space="0" w:color="auto"/>
        <w:left w:val="none" w:sz="0" w:space="0" w:color="auto"/>
        <w:bottom w:val="none" w:sz="0" w:space="0" w:color="auto"/>
        <w:right w:val="none" w:sz="0" w:space="0" w:color="auto"/>
      </w:divBdr>
    </w:div>
    <w:div w:id="312761848">
      <w:bodyDiv w:val="1"/>
      <w:marLeft w:val="0"/>
      <w:marRight w:val="0"/>
      <w:marTop w:val="0"/>
      <w:marBottom w:val="0"/>
      <w:divBdr>
        <w:top w:val="none" w:sz="0" w:space="0" w:color="auto"/>
        <w:left w:val="none" w:sz="0" w:space="0" w:color="auto"/>
        <w:bottom w:val="none" w:sz="0" w:space="0" w:color="auto"/>
        <w:right w:val="none" w:sz="0" w:space="0" w:color="auto"/>
      </w:divBdr>
    </w:div>
    <w:div w:id="404305796">
      <w:bodyDiv w:val="1"/>
      <w:marLeft w:val="0"/>
      <w:marRight w:val="0"/>
      <w:marTop w:val="0"/>
      <w:marBottom w:val="0"/>
      <w:divBdr>
        <w:top w:val="none" w:sz="0" w:space="0" w:color="auto"/>
        <w:left w:val="none" w:sz="0" w:space="0" w:color="auto"/>
        <w:bottom w:val="none" w:sz="0" w:space="0" w:color="auto"/>
        <w:right w:val="none" w:sz="0" w:space="0" w:color="auto"/>
      </w:divBdr>
    </w:div>
    <w:div w:id="1020476224">
      <w:bodyDiv w:val="1"/>
      <w:marLeft w:val="0"/>
      <w:marRight w:val="0"/>
      <w:marTop w:val="0"/>
      <w:marBottom w:val="0"/>
      <w:divBdr>
        <w:top w:val="none" w:sz="0" w:space="0" w:color="auto"/>
        <w:left w:val="none" w:sz="0" w:space="0" w:color="auto"/>
        <w:bottom w:val="none" w:sz="0" w:space="0" w:color="auto"/>
        <w:right w:val="none" w:sz="0" w:space="0" w:color="auto"/>
      </w:divBdr>
    </w:div>
    <w:div w:id="143389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г.Новосибирск 2016г</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FDC59C-529A-4A03-A160-1B350AEB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TotalTime>
  <Pages>1</Pages>
  <Words>15197</Words>
  <Characters>86625</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Программа</vt:lpstr>
    </vt:vector>
  </TitlesOfParts>
  <Company>ООО «ПроДВИЖЕНИЕ»</Company>
  <LinksUpToDate>false</LinksUpToDate>
  <CharactersWithSpaces>101619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dc:title>
  <dc:subject>«Комплексное развитие транспортной инфраструктуры Администрации Серебрянского сельсовета Чулымского района Новосибирской области на 2016 - 2032 годы».</dc:subject>
  <dc:creator>Ирина</dc:creator>
  <cp:lastModifiedBy>01</cp:lastModifiedBy>
  <cp:revision>46</cp:revision>
  <cp:lastPrinted>2016-11-14T03:07:00Z</cp:lastPrinted>
  <dcterms:created xsi:type="dcterms:W3CDTF">2016-10-16T21:34:00Z</dcterms:created>
  <dcterms:modified xsi:type="dcterms:W3CDTF">2016-11-30T05:18:00Z</dcterms:modified>
</cp:coreProperties>
</file>